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1893" w14:textId="268ED91D" w:rsidR="00DF6CAF" w:rsidRDefault="00DF6CAF" w:rsidP="00486533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512C06D9" wp14:editId="210FA074">
            <wp:extent cx="798634" cy="271950"/>
            <wp:effectExtent l="0" t="0" r="1905" b="0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0DEB1C76-08DC-4A62-8643-FC54B1014A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0DEB1C76-08DC-4A62-8643-FC54B1014A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8634" cy="2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2C4EA" w14:textId="77777777" w:rsidR="00DF6CAF" w:rsidRDefault="00DF6C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5305C9" w14:textId="5AB11554" w:rsidR="000A78A8" w:rsidRPr="000A78A8" w:rsidRDefault="000A78A8" w:rsidP="000A78A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Приложение №1</w:t>
      </w:r>
    </w:p>
    <w:p w14:paraId="17A15EBF" w14:textId="77777777" w:rsidR="000A78A8" w:rsidRDefault="000A78A8" w:rsidP="00FD1F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14:paraId="3AE32F14" w14:textId="2611E595" w:rsidR="002D112A" w:rsidRPr="00321E6E" w:rsidRDefault="00A57F72" w:rsidP="00FD1F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321E6E">
        <w:rPr>
          <w:rFonts w:ascii="Times New Roman" w:hAnsi="Times New Roman" w:cs="Times New Roman"/>
          <w:b/>
          <w:bCs/>
          <w:color w:val="000000"/>
          <w:lang w:eastAsia="ru-RU"/>
        </w:rPr>
        <w:t xml:space="preserve">Программа гостевых проходов </w:t>
      </w:r>
      <w:r w:rsidR="00DE30CC" w:rsidRPr="00321E6E">
        <w:rPr>
          <w:rFonts w:ascii="Times New Roman" w:hAnsi="Times New Roman" w:cs="Times New Roman"/>
          <w:b/>
          <w:bCs/>
          <w:color w:val="000000"/>
          <w:lang w:eastAsia="ru-RU"/>
        </w:rPr>
        <w:t xml:space="preserve">в </w:t>
      </w:r>
      <w:r w:rsidR="00DE30CC" w:rsidRPr="00321E6E">
        <w:rPr>
          <w:rFonts w:ascii="Times New Roman" w:hAnsi="Times New Roman" w:cs="Times New Roman"/>
          <w:b/>
          <w:bCs/>
        </w:rPr>
        <w:t>Lounge-залы международных аэропортов</w:t>
      </w:r>
      <w:r w:rsidR="00FD1F31" w:rsidRPr="00321E6E">
        <w:rPr>
          <w:rFonts w:ascii="Times New Roman" w:hAnsi="Times New Roman" w:cs="Times New Roman"/>
          <w:b/>
          <w:bCs/>
        </w:rPr>
        <w:t xml:space="preserve"> </w:t>
      </w:r>
      <w:r w:rsidR="00FD1F31" w:rsidRPr="00321E6E">
        <w:rPr>
          <w:rFonts w:ascii="Times New Roman" w:hAnsi="Times New Roman" w:cs="Times New Roman"/>
          <w:b/>
          <w:bCs/>
        </w:rPr>
        <w:br/>
      </w:r>
      <w:r w:rsidR="00DE30CC" w:rsidRPr="00321E6E">
        <w:rPr>
          <w:rFonts w:ascii="Times New Roman" w:hAnsi="Times New Roman" w:cs="Times New Roman"/>
          <w:b/>
          <w:bCs/>
          <w:color w:val="000000"/>
          <w:lang w:eastAsia="ru-RU"/>
        </w:rPr>
        <w:t>(для держателей</w:t>
      </w:r>
      <w:r w:rsidRPr="00321E6E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="00AC452B" w:rsidRPr="00321E6E">
        <w:rPr>
          <w:rFonts w:ascii="Times New Roman" w:hAnsi="Times New Roman" w:cs="Times New Roman"/>
          <w:b/>
          <w:bCs/>
          <w:color w:val="000000"/>
          <w:lang w:eastAsia="ru-RU"/>
        </w:rPr>
        <w:t>премиальны</w:t>
      </w:r>
      <w:r w:rsidR="00DE30CC" w:rsidRPr="00321E6E">
        <w:rPr>
          <w:rFonts w:ascii="Times New Roman" w:hAnsi="Times New Roman" w:cs="Times New Roman"/>
          <w:b/>
          <w:bCs/>
          <w:color w:val="000000"/>
          <w:lang w:eastAsia="ru-RU"/>
        </w:rPr>
        <w:t>х</w:t>
      </w:r>
      <w:r w:rsidR="00AC452B" w:rsidRPr="00321E6E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Pr="00321E6E">
        <w:rPr>
          <w:rFonts w:ascii="Times New Roman" w:hAnsi="Times New Roman" w:cs="Times New Roman"/>
          <w:b/>
          <w:bCs/>
          <w:color w:val="000000"/>
          <w:lang w:eastAsia="ru-RU"/>
        </w:rPr>
        <w:t>карт</w:t>
      </w:r>
      <w:r w:rsidR="00BB765B">
        <w:rPr>
          <w:rStyle w:val="ae"/>
          <w:rFonts w:ascii="Times New Roman" w:hAnsi="Times New Roman" w:cs="Times New Roman"/>
          <w:b/>
          <w:bCs/>
          <w:color w:val="000000"/>
          <w:lang w:eastAsia="ru-RU"/>
        </w:rPr>
        <w:footnoteReference w:id="1"/>
      </w:r>
      <w:r w:rsidR="00DE30CC" w:rsidRPr="00321E6E">
        <w:rPr>
          <w:rFonts w:ascii="Times New Roman" w:hAnsi="Times New Roman" w:cs="Times New Roman"/>
          <w:b/>
          <w:bCs/>
          <w:color w:val="000000"/>
          <w:lang w:eastAsia="ru-RU"/>
        </w:rPr>
        <w:t>)</w:t>
      </w:r>
    </w:p>
    <w:p w14:paraId="1FC3B6FC" w14:textId="77777777" w:rsidR="00DE30CC" w:rsidRPr="00321E6E" w:rsidRDefault="00DE30CC" w:rsidP="004865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988F73E" w14:textId="4FDA0479" w:rsidR="00A57F72" w:rsidRPr="00321E6E" w:rsidRDefault="00A57F72" w:rsidP="0048653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321E6E">
        <w:rPr>
          <w:rFonts w:ascii="Times New Roman" w:hAnsi="Times New Roman" w:cs="Times New Roman"/>
          <w:b/>
          <w:bCs/>
        </w:rPr>
        <w:t xml:space="preserve">Основные положения </w:t>
      </w:r>
    </w:p>
    <w:p w14:paraId="72AF60E0" w14:textId="1AD0AB8A" w:rsidR="007E214E" w:rsidRPr="00321E6E" w:rsidRDefault="00A57F72" w:rsidP="00486533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>Настоящи</w:t>
      </w:r>
      <w:r w:rsidR="007E214E" w:rsidRPr="00321E6E">
        <w:rPr>
          <w:rFonts w:ascii="Times New Roman" w:hAnsi="Times New Roman" w:cs="Times New Roman"/>
        </w:rPr>
        <w:t>й</w:t>
      </w:r>
      <w:r w:rsidRPr="00321E6E">
        <w:rPr>
          <w:rFonts w:ascii="Times New Roman" w:hAnsi="Times New Roman" w:cs="Times New Roman"/>
        </w:rPr>
        <w:t xml:space="preserve"> </w:t>
      </w:r>
      <w:r w:rsidR="007E214E" w:rsidRPr="00321E6E">
        <w:rPr>
          <w:rFonts w:ascii="Times New Roman" w:hAnsi="Times New Roman" w:cs="Times New Roman"/>
        </w:rPr>
        <w:t>документ</w:t>
      </w:r>
      <w:r w:rsidRPr="00321E6E">
        <w:rPr>
          <w:rFonts w:ascii="Times New Roman" w:hAnsi="Times New Roman" w:cs="Times New Roman"/>
        </w:rPr>
        <w:t xml:space="preserve"> </w:t>
      </w:r>
      <w:r w:rsidR="00DE30CC" w:rsidRPr="00321E6E">
        <w:rPr>
          <w:rFonts w:ascii="Times New Roman" w:hAnsi="Times New Roman" w:cs="Times New Roman"/>
        </w:rPr>
        <w:t xml:space="preserve">определяет </w:t>
      </w:r>
      <w:r w:rsidR="007E214E" w:rsidRPr="00321E6E">
        <w:rPr>
          <w:rFonts w:ascii="Times New Roman" w:hAnsi="Times New Roman" w:cs="Times New Roman"/>
        </w:rPr>
        <w:t xml:space="preserve">порядок участия </w:t>
      </w:r>
      <w:r w:rsidR="00DE30CC" w:rsidRPr="00321E6E">
        <w:rPr>
          <w:rFonts w:ascii="Times New Roman" w:hAnsi="Times New Roman" w:cs="Times New Roman"/>
        </w:rPr>
        <w:t>в</w:t>
      </w:r>
      <w:r w:rsidR="007E214E" w:rsidRPr="00321E6E">
        <w:rPr>
          <w:rFonts w:ascii="Times New Roman" w:hAnsi="Times New Roman" w:cs="Times New Roman"/>
        </w:rPr>
        <w:t xml:space="preserve"> </w:t>
      </w:r>
      <w:bookmarkStart w:id="2" w:name="_Hlk204336657"/>
      <w:r w:rsidR="00DE30CC" w:rsidRPr="00321E6E">
        <w:rPr>
          <w:rFonts w:ascii="Times New Roman" w:hAnsi="Times New Roman" w:cs="Times New Roman"/>
        </w:rPr>
        <w:t>П</w:t>
      </w:r>
      <w:r w:rsidR="007E214E" w:rsidRPr="00321E6E">
        <w:rPr>
          <w:rFonts w:ascii="Times New Roman" w:hAnsi="Times New Roman" w:cs="Times New Roman"/>
        </w:rPr>
        <w:t>рограмм</w:t>
      </w:r>
      <w:r w:rsidR="00DE30CC" w:rsidRPr="00321E6E">
        <w:rPr>
          <w:rFonts w:ascii="Times New Roman" w:hAnsi="Times New Roman" w:cs="Times New Roman"/>
        </w:rPr>
        <w:t>е</w:t>
      </w:r>
      <w:r w:rsidR="007E214E" w:rsidRPr="00321E6E">
        <w:rPr>
          <w:rFonts w:ascii="Times New Roman" w:hAnsi="Times New Roman" w:cs="Times New Roman"/>
        </w:rPr>
        <w:t xml:space="preserve"> гостевых проходов </w:t>
      </w:r>
      <w:r w:rsidR="00942CD8" w:rsidRPr="00321E6E">
        <w:rPr>
          <w:rFonts w:ascii="Times New Roman" w:hAnsi="Times New Roman" w:cs="Times New Roman"/>
        </w:rPr>
        <w:t xml:space="preserve">в Lounge-залы международных аэропортов </w:t>
      </w:r>
      <w:r w:rsidR="00C149CC" w:rsidRPr="00321E6E">
        <w:rPr>
          <w:rFonts w:ascii="Times New Roman" w:hAnsi="Times New Roman" w:cs="Times New Roman"/>
        </w:rPr>
        <w:t>(для держателей премиальных карт)</w:t>
      </w:r>
      <w:bookmarkEnd w:id="2"/>
      <w:r w:rsidR="00C149CC" w:rsidRPr="00321E6E">
        <w:rPr>
          <w:rFonts w:ascii="Times New Roman" w:hAnsi="Times New Roman" w:cs="Times New Roman"/>
        </w:rPr>
        <w:t xml:space="preserve"> </w:t>
      </w:r>
      <w:r w:rsidR="00942CD8" w:rsidRPr="00321E6E">
        <w:rPr>
          <w:rFonts w:ascii="Times New Roman" w:hAnsi="Times New Roman" w:cs="Times New Roman"/>
        </w:rPr>
        <w:t xml:space="preserve">(далее </w:t>
      </w:r>
      <w:r w:rsidR="002F7666" w:rsidRPr="00321E6E">
        <w:rPr>
          <w:rFonts w:ascii="Times New Roman" w:hAnsi="Times New Roman" w:cs="Times New Roman"/>
        </w:rPr>
        <w:t xml:space="preserve">– </w:t>
      </w:r>
      <w:r w:rsidR="00942CD8" w:rsidRPr="00321E6E">
        <w:rPr>
          <w:rFonts w:ascii="Times New Roman" w:hAnsi="Times New Roman" w:cs="Times New Roman"/>
        </w:rPr>
        <w:t xml:space="preserve">Программа) гостей держателей премиальных карт, </w:t>
      </w:r>
      <w:r w:rsidR="00844085" w:rsidRPr="00321E6E">
        <w:rPr>
          <w:rFonts w:ascii="Times New Roman" w:hAnsi="Times New Roman" w:cs="Times New Roman"/>
        </w:rPr>
        <w:t xml:space="preserve">эмитированных </w:t>
      </w:r>
      <w:r w:rsidR="00942CD8" w:rsidRPr="00321E6E">
        <w:rPr>
          <w:rFonts w:ascii="Times New Roman" w:hAnsi="Times New Roman" w:cs="Times New Roman"/>
        </w:rPr>
        <w:t>АО «Евразийский банк» (далее – Банк).</w:t>
      </w:r>
      <w:r w:rsidR="007E214E" w:rsidRPr="00321E6E">
        <w:rPr>
          <w:rFonts w:ascii="Times New Roman" w:hAnsi="Times New Roman" w:cs="Times New Roman"/>
        </w:rPr>
        <w:t xml:space="preserve"> </w:t>
      </w:r>
    </w:p>
    <w:p w14:paraId="1B85A9C7" w14:textId="525197C3" w:rsidR="00942CD8" w:rsidRPr="00321E6E" w:rsidRDefault="0032192A" w:rsidP="00486533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>Программа</w:t>
      </w:r>
      <w:r w:rsidR="008B62FB" w:rsidRPr="00321E6E">
        <w:rPr>
          <w:rFonts w:ascii="Times New Roman" w:hAnsi="Times New Roman" w:cs="Times New Roman"/>
        </w:rPr>
        <w:t xml:space="preserve"> распространяется </w:t>
      </w:r>
      <w:r w:rsidR="00D71D6D" w:rsidRPr="00321E6E">
        <w:rPr>
          <w:rFonts w:ascii="Times New Roman" w:hAnsi="Times New Roman" w:cs="Times New Roman"/>
        </w:rPr>
        <w:t xml:space="preserve">только </w:t>
      </w:r>
      <w:r w:rsidR="008B62FB" w:rsidRPr="00321E6E">
        <w:rPr>
          <w:rFonts w:ascii="Times New Roman" w:hAnsi="Times New Roman" w:cs="Times New Roman"/>
        </w:rPr>
        <w:t xml:space="preserve">на </w:t>
      </w:r>
      <w:r w:rsidR="00D71D6D" w:rsidRPr="00321E6E">
        <w:rPr>
          <w:rFonts w:ascii="Times New Roman" w:hAnsi="Times New Roman" w:cs="Times New Roman"/>
        </w:rPr>
        <w:t xml:space="preserve">гостей </w:t>
      </w:r>
      <w:r w:rsidR="007963E6" w:rsidRPr="00321E6E">
        <w:rPr>
          <w:rFonts w:ascii="Times New Roman" w:hAnsi="Times New Roman" w:cs="Times New Roman"/>
        </w:rPr>
        <w:t>держателей премиальных карт</w:t>
      </w:r>
      <w:r w:rsidR="003800C6" w:rsidRPr="00321E6E">
        <w:rPr>
          <w:rFonts w:ascii="Times New Roman" w:hAnsi="Times New Roman" w:cs="Times New Roman"/>
        </w:rPr>
        <w:t xml:space="preserve"> Банка</w:t>
      </w:r>
      <w:r w:rsidR="000E53EF" w:rsidRPr="00321E6E">
        <w:rPr>
          <w:rFonts w:ascii="Times New Roman" w:hAnsi="Times New Roman" w:cs="Times New Roman"/>
        </w:rPr>
        <w:t>.</w:t>
      </w:r>
    </w:p>
    <w:p w14:paraId="1549F06E" w14:textId="56B95784" w:rsidR="00916E52" w:rsidRPr="00321E6E" w:rsidRDefault="0032192A" w:rsidP="00321E6E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3" w:name="_Hlk205209655"/>
      <w:r w:rsidRPr="00321E6E">
        <w:rPr>
          <w:rFonts w:ascii="Times New Roman" w:hAnsi="Times New Roman" w:cs="Times New Roman"/>
        </w:rPr>
        <w:t xml:space="preserve">Программа реализуется в партнерстве с </w:t>
      </w:r>
      <w:r w:rsidR="003A1804" w:rsidRPr="00321E6E">
        <w:rPr>
          <w:rFonts w:ascii="Times New Roman" w:hAnsi="Times New Roman" w:cs="Times New Roman"/>
        </w:rPr>
        <w:t>международн</w:t>
      </w:r>
      <w:r w:rsidR="00916E52" w:rsidRPr="00321E6E">
        <w:rPr>
          <w:rFonts w:ascii="Times New Roman" w:hAnsi="Times New Roman" w:cs="Times New Roman"/>
        </w:rPr>
        <w:t>ыми</w:t>
      </w:r>
      <w:r w:rsidR="00DE30CC" w:rsidRPr="00321E6E">
        <w:rPr>
          <w:rFonts w:ascii="Times New Roman" w:hAnsi="Times New Roman" w:cs="Times New Roman"/>
        </w:rPr>
        <w:t xml:space="preserve"> платежн</w:t>
      </w:r>
      <w:r w:rsidR="00916E52" w:rsidRPr="00321E6E">
        <w:rPr>
          <w:rFonts w:ascii="Times New Roman" w:hAnsi="Times New Roman" w:cs="Times New Roman"/>
        </w:rPr>
        <w:t>ыми</w:t>
      </w:r>
      <w:r w:rsidR="00DE30CC" w:rsidRPr="00321E6E">
        <w:rPr>
          <w:rFonts w:ascii="Times New Roman" w:hAnsi="Times New Roman" w:cs="Times New Roman"/>
        </w:rPr>
        <w:t xml:space="preserve"> систем</w:t>
      </w:r>
      <w:r w:rsidR="00916E52" w:rsidRPr="00321E6E">
        <w:rPr>
          <w:rFonts w:ascii="Times New Roman" w:hAnsi="Times New Roman" w:cs="Times New Roman"/>
        </w:rPr>
        <w:t>ами</w:t>
      </w:r>
      <w:r w:rsidR="00DE30CC" w:rsidRPr="00321E6E">
        <w:rPr>
          <w:rFonts w:ascii="Times New Roman" w:hAnsi="Times New Roman" w:cs="Times New Roman"/>
        </w:rPr>
        <w:t xml:space="preserve"> </w:t>
      </w:r>
      <w:r w:rsidR="00DE30CC" w:rsidRPr="00321E6E">
        <w:rPr>
          <w:rFonts w:ascii="Times New Roman" w:hAnsi="Times New Roman" w:cs="Times New Roman"/>
          <w:color w:val="000000"/>
          <w:lang w:eastAsia="ru-RU"/>
        </w:rPr>
        <w:t xml:space="preserve">Mastercard </w:t>
      </w:r>
      <w:r w:rsidR="00916E52" w:rsidRPr="00321E6E">
        <w:rPr>
          <w:rFonts w:ascii="Times New Roman" w:hAnsi="Times New Roman" w:cs="Times New Roman"/>
          <w:color w:val="000000"/>
          <w:lang w:eastAsia="ru-RU"/>
        </w:rPr>
        <w:t xml:space="preserve">и </w:t>
      </w:r>
      <w:r w:rsidR="00916E52" w:rsidRPr="00321E6E">
        <w:rPr>
          <w:rFonts w:ascii="Times New Roman" w:hAnsi="Times New Roman" w:cs="Times New Roman"/>
          <w:color w:val="000000"/>
          <w:lang w:val="en-US" w:eastAsia="ru-RU"/>
        </w:rPr>
        <w:t>Visa</w:t>
      </w:r>
      <w:r w:rsidR="00916E52" w:rsidRPr="00321E6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3A1804" w:rsidRPr="00321E6E">
        <w:rPr>
          <w:rFonts w:ascii="Times New Roman" w:hAnsi="Times New Roman" w:cs="Times New Roman"/>
        </w:rPr>
        <w:t xml:space="preserve">и действует на территории международных аэропортов, поддерживающих </w:t>
      </w:r>
      <w:r w:rsidR="00916E52" w:rsidRPr="00321E6E">
        <w:rPr>
          <w:rFonts w:ascii="Times New Roman" w:hAnsi="Times New Roman" w:cs="Times New Roman"/>
        </w:rPr>
        <w:t xml:space="preserve">соответствующие сервисы: </w:t>
      </w:r>
    </w:p>
    <w:p w14:paraId="2B302EBE" w14:textId="34BFF738" w:rsidR="0032192A" w:rsidRPr="00321E6E" w:rsidRDefault="00916E52" w:rsidP="00916E52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eastAsia="Times New Roman" w:hAnsi="Times New Roman" w:cs="Times New Roman"/>
        </w:rPr>
        <w:t xml:space="preserve">для </w:t>
      </w:r>
      <w:r w:rsidR="00227325" w:rsidRPr="00321E6E">
        <w:rPr>
          <w:rFonts w:ascii="Times New Roman" w:eastAsia="Times New Roman" w:hAnsi="Times New Roman" w:cs="Times New Roman"/>
        </w:rPr>
        <w:t>держателей премиальных карт</w:t>
      </w:r>
      <w:r w:rsidR="00227325" w:rsidRPr="00321E6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321E6E">
        <w:rPr>
          <w:rFonts w:ascii="Times New Roman" w:hAnsi="Times New Roman" w:cs="Times New Roman"/>
          <w:color w:val="000000"/>
          <w:lang w:val="en-US" w:eastAsia="ru-RU"/>
        </w:rPr>
        <w:t>Mastercard</w:t>
      </w:r>
      <w:r w:rsidRPr="00321E6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321E6E">
        <w:rPr>
          <w:rFonts w:ascii="Times New Roman" w:hAnsi="Times New Roman" w:cs="Times New Roman"/>
        </w:rPr>
        <w:t>–</w:t>
      </w:r>
      <w:r w:rsidR="00EC1432" w:rsidRPr="00321E6E">
        <w:rPr>
          <w:rFonts w:ascii="Times New Roman" w:hAnsi="Times New Roman" w:cs="Times New Roman"/>
        </w:rPr>
        <w:t xml:space="preserve"> </w:t>
      </w:r>
      <w:r w:rsidR="00227325" w:rsidRPr="00321E6E">
        <w:rPr>
          <w:rFonts w:ascii="Times New Roman" w:hAnsi="Times New Roman" w:cs="Times New Roman"/>
        </w:rPr>
        <w:t xml:space="preserve">через мобильное приложение </w:t>
      </w:r>
      <w:r w:rsidR="003A1804" w:rsidRPr="00321E6E">
        <w:rPr>
          <w:rFonts w:ascii="Times New Roman" w:hAnsi="Times New Roman" w:cs="Times New Roman"/>
          <w:lang w:val="en-US"/>
        </w:rPr>
        <w:t>LoungeKey</w:t>
      </w:r>
      <w:r w:rsidR="00B216B1" w:rsidRPr="00321E6E">
        <w:rPr>
          <w:rFonts w:ascii="Times New Roman" w:hAnsi="Times New Roman" w:cs="Times New Roman"/>
        </w:rPr>
        <w:t xml:space="preserve">, </w:t>
      </w:r>
      <w:r w:rsidR="004E4604" w:rsidRPr="00321E6E">
        <w:rPr>
          <w:rFonts w:ascii="Times New Roman" w:hAnsi="Times New Roman" w:cs="Times New Roman"/>
        </w:rPr>
        <w:t xml:space="preserve">работающее </w:t>
      </w:r>
      <w:r w:rsidR="00B216B1" w:rsidRPr="00321E6E">
        <w:rPr>
          <w:rFonts w:ascii="Times New Roman" w:hAnsi="Times New Roman" w:cs="Times New Roman"/>
        </w:rPr>
        <w:t>на платформ</w:t>
      </w:r>
      <w:r w:rsidR="004E4604" w:rsidRPr="00321E6E">
        <w:rPr>
          <w:rFonts w:ascii="Times New Roman" w:hAnsi="Times New Roman" w:cs="Times New Roman"/>
        </w:rPr>
        <w:t>е</w:t>
      </w:r>
      <w:r w:rsidR="00B216B1" w:rsidRPr="00321E6E">
        <w:rPr>
          <w:rFonts w:ascii="Times New Roman" w:hAnsi="Times New Roman" w:cs="Times New Roman"/>
        </w:rPr>
        <w:t xml:space="preserve"> </w:t>
      </w:r>
      <w:r w:rsidR="00B216B1" w:rsidRPr="00321E6E">
        <w:rPr>
          <w:rFonts w:ascii="Times New Roman" w:hAnsi="Times New Roman" w:cs="Times New Roman"/>
          <w:lang w:val="en-US"/>
        </w:rPr>
        <w:t>LoungeKey</w:t>
      </w:r>
      <w:r w:rsidRPr="00321E6E">
        <w:rPr>
          <w:rFonts w:ascii="Times New Roman" w:hAnsi="Times New Roman" w:cs="Times New Roman"/>
        </w:rPr>
        <w:t>;</w:t>
      </w:r>
    </w:p>
    <w:p w14:paraId="2E456A63" w14:textId="0AEDE699" w:rsidR="00916E52" w:rsidRPr="00321E6E" w:rsidRDefault="00916E52" w:rsidP="00321E6E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321E6E">
        <w:rPr>
          <w:rFonts w:ascii="Times New Roman" w:hAnsi="Times New Roman" w:cs="Times New Roman"/>
        </w:rPr>
        <w:t xml:space="preserve">для </w:t>
      </w:r>
      <w:r w:rsidR="00227325" w:rsidRPr="00321E6E">
        <w:rPr>
          <w:rFonts w:ascii="Times New Roman" w:eastAsia="Times New Roman" w:hAnsi="Times New Roman" w:cs="Times New Roman"/>
        </w:rPr>
        <w:t>держателей премиальных карт</w:t>
      </w:r>
      <w:r w:rsidR="00227325" w:rsidRPr="00321E6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321E6E">
        <w:rPr>
          <w:rFonts w:ascii="Times New Roman" w:hAnsi="Times New Roman" w:cs="Times New Roman"/>
          <w:color w:val="000000"/>
          <w:lang w:val="en-US" w:eastAsia="ru-RU"/>
        </w:rPr>
        <w:t>Visa</w:t>
      </w:r>
      <w:r w:rsidRPr="00321E6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321E6E">
        <w:rPr>
          <w:rFonts w:ascii="Times New Roman" w:hAnsi="Times New Roman" w:cs="Times New Roman"/>
        </w:rPr>
        <w:t>–</w:t>
      </w:r>
      <w:r w:rsidR="00EC1432" w:rsidRPr="00321E6E">
        <w:rPr>
          <w:rFonts w:ascii="Times New Roman" w:hAnsi="Times New Roman" w:cs="Times New Roman"/>
        </w:rPr>
        <w:t xml:space="preserve"> </w:t>
      </w:r>
      <w:r w:rsidR="00227325" w:rsidRPr="00321E6E">
        <w:rPr>
          <w:rFonts w:ascii="Times New Roman" w:hAnsi="Times New Roman" w:cs="Times New Roman"/>
        </w:rPr>
        <w:t xml:space="preserve">через мобильное приложение </w:t>
      </w:r>
      <w:r w:rsidRPr="00321E6E">
        <w:rPr>
          <w:rFonts w:ascii="Times New Roman" w:hAnsi="Times New Roman" w:cs="Times New Roman"/>
          <w:color w:val="000000"/>
          <w:lang w:val="en-US" w:eastAsia="ru-RU"/>
        </w:rPr>
        <w:t>Visa</w:t>
      </w:r>
      <w:r w:rsidRPr="00321E6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321E6E">
        <w:rPr>
          <w:rFonts w:ascii="Times New Roman" w:hAnsi="Times New Roman" w:cs="Times New Roman"/>
          <w:lang w:val="en-US"/>
        </w:rPr>
        <w:t>Airport</w:t>
      </w:r>
      <w:r w:rsidRPr="00321E6E">
        <w:rPr>
          <w:rFonts w:ascii="Times New Roman" w:hAnsi="Times New Roman" w:cs="Times New Roman"/>
        </w:rPr>
        <w:t xml:space="preserve"> </w:t>
      </w:r>
      <w:r w:rsidRPr="00321E6E">
        <w:rPr>
          <w:rFonts w:ascii="Times New Roman" w:hAnsi="Times New Roman" w:cs="Times New Roman"/>
          <w:lang w:val="en-US"/>
        </w:rPr>
        <w:t>Companion</w:t>
      </w:r>
      <w:r w:rsidR="008C3AEE" w:rsidRPr="00321E6E">
        <w:rPr>
          <w:rFonts w:ascii="Times New Roman" w:hAnsi="Times New Roman" w:cs="Times New Roman"/>
        </w:rPr>
        <w:t>,</w:t>
      </w:r>
      <w:r w:rsidR="004E4604" w:rsidRPr="00321E6E">
        <w:rPr>
          <w:rFonts w:ascii="Times New Roman" w:hAnsi="Times New Roman" w:cs="Times New Roman"/>
        </w:rPr>
        <w:t xml:space="preserve"> работающее </w:t>
      </w:r>
      <w:r w:rsidR="00EC1432" w:rsidRPr="00321E6E">
        <w:rPr>
          <w:rFonts w:ascii="Times New Roman" w:hAnsi="Times New Roman" w:cs="Times New Roman"/>
        </w:rPr>
        <w:t>на</w:t>
      </w:r>
      <w:r w:rsidR="004E4604" w:rsidRPr="00321E6E">
        <w:rPr>
          <w:rFonts w:ascii="Times New Roman" w:hAnsi="Times New Roman" w:cs="Times New Roman"/>
        </w:rPr>
        <w:t xml:space="preserve"> </w:t>
      </w:r>
      <w:r w:rsidR="008C3AEE" w:rsidRPr="00321E6E">
        <w:rPr>
          <w:rFonts w:ascii="Times New Roman" w:hAnsi="Times New Roman" w:cs="Times New Roman"/>
        </w:rPr>
        <w:t>платформ</w:t>
      </w:r>
      <w:r w:rsidR="004E4604" w:rsidRPr="00321E6E">
        <w:rPr>
          <w:rFonts w:ascii="Times New Roman" w:hAnsi="Times New Roman" w:cs="Times New Roman"/>
        </w:rPr>
        <w:t>е</w:t>
      </w:r>
      <w:r w:rsidR="008C3AEE" w:rsidRPr="00321E6E">
        <w:rPr>
          <w:rFonts w:ascii="Times New Roman" w:hAnsi="Times New Roman" w:cs="Times New Roman"/>
        </w:rPr>
        <w:t xml:space="preserve"> </w:t>
      </w:r>
      <w:r w:rsidRPr="00321E6E">
        <w:rPr>
          <w:rFonts w:ascii="Times New Roman" w:hAnsi="Times New Roman" w:cs="Times New Roman"/>
          <w:color w:val="000000"/>
          <w:lang w:val="en-US" w:eastAsia="ru-RU"/>
        </w:rPr>
        <w:t>DragonPass</w:t>
      </w:r>
      <w:r w:rsidRPr="00321E6E">
        <w:rPr>
          <w:rFonts w:ascii="Times New Roman" w:hAnsi="Times New Roman" w:cs="Times New Roman"/>
          <w:color w:val="000000"/>
          <w:lang w:eastAsia="ru-RU"/>
        </w:rPr>
        <w:t>.</w:t>
      </w:r>
    </w:p>
    <w:p w14:paraId="19D56BD3" w14:textId="4F7C7D0B" w:rsidR="00D71D6D" w:rsidRPr="00321E6E" w:rsidRDefault="00276397" w:rsidP="0027639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4" w:name="_Hlk204684947"/>
      <w:bookmarkEnd w:id="3"/>
      <w:r w:rsidRPr="00321E6E">
        <w:rPr>
          <w:rFonts w:ascii="Times New Roman" w:hAnsi="Times New Roman" w:cs="Times New Roman"/>
        </w:rPr>
        <w:t>Внесение изменений в Программу, а также её приостановление осуществляется по решению Председателя Правления Банка</w:t>
      </w:r>
      <w:bookmarkEnd w:id="4"/>
      <w:r w:rsidRPr="00321E6E">
        <w:rPr>
          <w:rFonts w:ascii="Times New Roman" w:hAnsi="Times New Roman" w:cs="Times New Roman"/>
        </w:rPr>
        <w:t xml:space="preserve">, в рамках предоставленных полномочий. </w:t>
      </w:r>
    </w:p>
    <w:p w14:paraId="2FA0639F" w14:textId="6C17EE06" w:rsidR="00D03510" w:rsidRPr="00321E6E" w:rsidRDefault="00D03510" w:rsidP="0071710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5" w:name="_Hlk205210014"/>
      <w:r w:rsidRPr="00321E6E">
        <w:rPr>
          <w:rFonts w:ascii="Times New Roman" w:hAnsi="Times New Roman" w:cs="Times New Roman"/>
        </w:rPr>
        <w:t>Программ</w:t>
      </w:r>
      <w:r w:rsidR="00100F78" w:rsidRPr="00321E6E">
        <w:rPr>
          <w:rFonts w:ascii="Times New Roman" w:hAnsi="Times New Roman" w:cs="Times New Roman"/>
        </w:rPr>
        <w:t xml:space="preserve">а </w:t>
      </w:r>
      <w:bookmarkStart w:id="6" w:name="_Hlk204685142"/>
      <w:r w:rsidR="00100F78" w:rsidRPr="00321E6E">
        <w:rPr>
          <w:rFonts w:ascii="Times New Roman" w:hAnsi="Times New Roman" w:cs="Times New Roman"/>
        </w:rPr>
        <w:t xml:space="preserve">действует </w:t>
      </w:r>
      <w:r w:rsidRPr="00321E6E">
        <w:rPr>
          <w:rFonts w:ascii="Times New Roman" w:hAnsi="Times New Roman" w:cs="Times New Roman"/>
        </w:rPr>
        <w:t xml:space="preserve">с даты </w:t>
      </w:r>
      <w:r w:rsidR="00470D2D" w:rsidRPr="00321E6E">
        <w:rPr>
          <w:rFonts w:ascii="Times New Roman" w:hAnsi="Times New Roman" w:cs="Times New Roman"/>
        </w:rPr>
        <w:t xml:space="preserve">публикации </w:t>
      </w:r>
      <w:r w:rsidRPr="00321E6E">
        <w:rPr>
          <w:rFonts w:ascii="Times New Roman" w:hAnsi="Times New Roman" w:cs="Times New Roman"/>
        </w:rPr>
        <w:t>на официальном сайте Банка (</w:t>
      </w:r>
      <w:hyperlink r:id="rId9" w:history="1">
        <w:r w:rsidR="00122B07" w:rsidRPr="00321E6E">
          <w:rPr>
            <w:rStyle w:val="aa"/>
            <w:rFonts w:ascii="Times New Roman" w:hAnsi="Times New Roman" w:cs="Times New Roman"/>
            <w:color w:val="auto"/>
          </w:rPr>
          <w:t>www.eubank.kz</w:t>
        </w:r>
      </w:hyperlink>
      <w:r w:rsidRPr="00321E6E">
        <w:rPr>
          <w:rFonts w:ascii="Times New Roman" w:hAnsi="Times New Roman" w:cs="Times New Roman"/>
        </w:rPr>
        <w:t xml:space="preserve">) </w:t>
      </w:r>
      <w:r w:rsidR="00470D2D" w:rsidRPr="00321E6E">
        <w:rPr>
          <w:rFonts w:ascii="Times New Roman" w:hAnsi="Times New Roman" w:cs="Times New Roman"/>
        </w:rPr>
        <w:t>и</w:t>
      </w:r>
      <w:r w:rsidRPr="00321E6E">
        <w:rPr>
          <w:rFonts w:ascii="Times New Roman" w:hAnsi="Times New Roman" w:cs="Times New Roman"/>
        </w:rPr>
        <w:t xml:space="preserve"> автоматическ</w:t>
      </w:r>
      <w:r w:rsidR="00470D2D" w:rsidRPr="00321E6E">
        <w:rPr>
          <w:rFonts w:ascii="Times New Roman" w:hAnsi="Times New Roman" w:cs="Times New Roman"/>
        </w:rPr>
        <w:t>и</w:t>
      </w:r>
      <w:r w:rsidRPr="00321E6E">
        <w:rPr>
          <w:rFonts w:ascii="Times New Roman" w:hAnsi="Times New Roman" w:cs="Times New Roman"/>
        </w:rPr>
        <w:t xml:space="preserve"> пролонг</w:t>
      </w:r>
      <w:r w:rsidR="00470D2D" w:rsidRPr="00321E6E">
        <w:rPr>
          <w:rFonts w:ascii="Times New Roman" w:hAnsi="Times New Roman" w:cs="Times New Roman"/>
        </w:rPr>
        <w:t>ируется</w:t>
      </w:r>
      <w:r w:rsidRPr="00321E6E">
        <w:rPr>
          <w:rFonts w:ascii="Times New Roman" w:hAnsi="Times New Roman" w:cs="Times New Roman"/>
        </w:rPr>
        <w:t xml:space="preserve"> </w:t>
      </w:r>
      <w:r w:rsidR="00470D2D" w:rsidRPr="00321E6E">
        <w:rPr>
          <w:rFonts w:ascii="Times New Roman" w:hAnsi="Times New Roman" w:cs="Times New Roman"/>
        </w:rPr>
        <w:t>ежегодно</w:t>
      </w:r>
      <w:r w:rsidRPr="00321E6E">
        <w:rPr>
          <w:rFonts w:ascii="Times New Roman" w:hAnsi="Times New Roman" w:cs="Times New Roman"/>
        </w:rPr>
        <w:t>, если Уполномоченн</w:t>
      </w:r>
      <w:r w:rsidR="00470D2D" w:rsidRPr="00321E6E">
        <w:rPr>
          <w:rFonts w:ascii="Times New Roman" w:hAnsi="Times New Roman" w:cs="Times New Roman"/>
        </w:rPr>
        <w:t>ым</w:t>
      </w:r>
      <w:r w:rsidRPr="00321E6E">
        <w:rPr>
          <w:rFonts w:ascii="Times New Roman" w:hAnsi="Times New Roman" w:cs="Times New Roman"/>
        </w:rPr>
        <w:t xml:space="preserve"> орган</w:t>
      </w:r>
      <w:r w:rsidR="00470D2D" w:rsidRPr="00321E6E">
        <w:rPr>
          <w:rFonts w:ascii="Times New Roman" w:hAnsi="Times New Roman" w:cs="Times New Roman"/>
        </w:rPr>
        <w:t>ом</w:t>
      </w:r>
      <w:r w:rsidRPr="00321E6E">
        <w:rPr>
          <w:rFonts w:ascii="Times New Roman" w:hAnsi="Times New Roman" w:cs="Times New Roman"/>
        </w:rPr>
        <w:t xml:space="preserve"> Банка </w:t>
      </w:r>
      <w:r w:rsidR="00470D2D" w:rsidRPr="00321E6E">
        <w:rPr>
          <w:rFonts w:ascii="Times New Roman" w:hAnsi="Times New Roman" w:cs="Times New Roman"/>
        </w:rPr>
        <w:t xml:space="preserve">не было принято решение </w:t>
      </w:r>
      <w:r w:rsidRPr="00321E6E">
        <w:rPr>
          <w:rFonts w:ascii="Times New Roman" w:hAnsi="Times New Roman" w:cs="Times New Roman"/>
        </w:rPr>
        <w:t xml:space="preserve">о </w:t>
      </w:r>
      <w:r w:rsidR="00470D2D" w:rsidRPr="00321E6E">
        <w:rPr>
          <w:rFonts w:ascii="Times New Roman" w:hAnsi="Times New Roman" w:cs="Times New Roman"/>
        </w:rPr>
        <w:t xml:space="preserve">её </w:t>
      </w:r>
      <w:r w:rsidRPr="00321E6E">
        <w:rPr>
          <w:rFonts w:ascii="Times New Roman" w:hAnsi="Times New Roman" w:cs="Times New Roman"/>
        </w:rPr>
        <w:t>прекращении.</w:t>
      </w:r>
      <w:bookmarkEnd w:id="6"/>
    </w:p>
    <w:bookmarkEnd w:id="5"/>
    <w:p w14:paraId="10C768C7" w14:textId="471C0674" w:rsidR="00D05FC1" w:rsidRPr="00321E6E" w:rsidRDefault="00D05FC1" w:rsidP="00486533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>Общие понятия, используемы</w:t>
      </w:r>
      <w:r w:rsidR="00640086" w:rsidRPr="00321E6E">
        <w:rPr>
          <w:rFonts w:ascii="Times New Roman" w:hAnsi="Times New Roman" w:cs="Times New Roman"/>
        </w:rPr>
        <w:t>е</w:t>
      </w:r>
      <w:r w:rsidRPr="00321E6E">
        <w:rPr>
          <w:rFonts w:ascii="Times New Roman" w:hAnsi="Times New Roman" w:cs="Times New Roman"/>
        </w:rPr>
        <w:t xml:space="preserve"> в Программе:</w:t>
      </w:r>
    </w:p>
    <w:p w14:paraId="03ADFDC1" w14:textId="704F1C7C" w:rsidR="003968AF" w:rsidRPr="00321E6E" w:rsidRDefault="003968AF" w:rsidP="0071710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  <w:b/>
          <w:bCs/>
        </w:rPr>
        <w:t xml:space="preserve">Гостевой проход </w:t>
      </w:r>
      <w:r w:rsidRPr="00321E6E">
        <w:rPr>
          <w:rFonts w:ascii="Times New Roman" w:hAnsi="Times New Roman" w:cs="Times New Roman"/>
        </w:rPr>
        <w:t>– право на разовый доступ одного сопровождающего лица (гостя) в Lounge-з</w:t>
      </w:r>
      <w:r w:rsidR="00FA16A9" w:rsidRPr="00321E6E">
        <w:rPr>
          <w:rFonts w:ascii="Times New Roman" w:hAnsi="Times New Roman" w:cs="Times New Roman"/>
        </w:rPr>
        <w:t>ал</w:t>
      </w:r>
      <w:r w:rsidRPr="00321E6E">
        <w:rPr>
          <w:rFonts w:ascii="Times New Roman" w:hAnsi="Times New Roman" w:cs="Times New Roman"/>
        </w:rPr>
        <w:t xml:space="preserve"> </w:t>
      </w:r>
      <w:r w:rsidR="001D7CDC" w:rsidRPr="00321E6E">
        <w:rPr>
          <w:rFonts w:ascii="Times New Roman" w:hAnsi="Times New Roman" w:cs="Times New Roman"/>
        </w:rPr>
        <w:t xml:space="preserve">международного </w:t>
      </w:r>
      <w:r w:rsidRPr="00321E6E">
        <w:rPr>
          <w:rFonts w:ascii="Times New Roman" w:hAnsi="Times New Roman" w:cs="Times New Roman"/>
        </w:rPr>
        <w:t>аэропорта совместно с держателем премиальной карты</w:t>
      </w:r>
      <w:r w:rsidR="003327F8" w:rsidRPr="00321E6E">
        <w:rPr>
          <w:rFonts w:ascii="Times New Roman" w:hAnsi="Times New Roman" w:cs="Times New Roman"/>
        </w:rPr>
        <w:t xml:space="preserve"> Mastercard </w:t>
      </w:r>
      <w:r w:rsidR="00EC1432" w:rsidRPr="00321E6E">
        <w:rPr>
          <w:rFonts w:ascii="Times New Roman" w:hAnsi="Times New Roman" w:cs="Times New Roman"/>
        </w:rPr>
        <w:t xml:space="preserve">или </w:t>
      </w:r>
      <w:r w:rsidR="00EC1432" w:rsidRPr="00321E6E">
        <w:rPr>
          <w:rFonts w:ascii="Times New Roman" w:hAnsi="Times New Roman" w:cs="Times New Roman"/>
          <w:color w:val="000000"/>
          <w:lang w:val="en-US" w:eastAsia="ru-RU"/>
        </w:rPr>
        <w:t>Visa</w:t>
      </w:r>
      <w:r w:rsidR="00BE1D38">
        <w:rPr>
          <w:rFonts w:ascii="Times New Roman" w:hAnsi="Times New Roman" w:cs="Times New Roman"/>
        </w:rPr>
        <w:t>;</w:t>
      </w:r>
    </w:p>
    <w:p w14:paraId="5AE8DD2D" w14:textId="19307333" w:rsidR="00844156" w:rsidRPr="00321E6E" w:rsidRDefault="00844156" w:rsidP="0048653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  <w:b/>
          <w:bCs/>
        </w:rPr>
        <w:t>Гость</w:t>
      </w:r>
      <w:r w:rsidRPr="00321E6E">
        <w:rPr>
          <w:rFonts w:ascii="Times New Roman" w:hAnsi="Times New Roman" w:cs="Times New Roman"/>
        </w:rPr>
        <w:t xml:space="preserve"> – сопровождающее лицо, входящее в Lounge-зал совместно с держателем премиальной карты. </w:t>
      </w:r>
      <w:r w:rsidR="0010338D" w:rsidRPr="00321E6E">
        <w:rPr>
          <w:rFonts w:ascii="Times New Roman" w:hAnsi="Times New Roman" w:cs="Times New Roman"/>
        </w:rPr>
        <w:t>Г</w:t>
      </w:r>
      <w:r w:rsidRPr="00321E6E">
        <w:rPr>
          <w:rFonts w:ascii="Times New Roman" w:hAnsi="Times New Roman" w:cs="Times New Roman"/>
        </w:rPr>
        <w:t>ость не обязан быть клиентом Банка</w:t>
      </w:r>
      <w:r w:rsidR="00D71D6D" w:rsidRPr="00321E6E">
        <w:rPr>
          <w:rFonts w:ascii="Times New Roman" w:hAnsi="Times New Roman" w:cs="Times New Roman"/>
        </w:rPr>
        <w:t>;</w:t>
      </w:r>
      <w:r w:rsidRPr="00321E6E">
        <w:rPr>
          <w:rFonts w:ascii="Times New Roman" w:hAnsi="Times New Roman" w:cs="Times New Roman"/>
        </w:rPr>
        <w:t xml:space="preserve">   </w:t>
      </w:r>
    </w:p>
    <w:p w14:paraId="66707736" w14:textId="0DE6BBA6" w:rsidR="0059163E" w:rsidRPr="00321E6E" w:rsidRDefault="0059163E" w:rsidP="00486533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  <w:b/>
          <w:bCs/>
        </w:rPr>
        <w:t>Допустимые операции</w:t>
      </w:r>
      <w:r w:rsidRPr="00321E6E">
        <w:rPr>
          <w:rFonts w:ascii="Times New Roman" w:hAnsi="Times New Roman" w:cs="Times New Roman"/>
        </w:rPr>
        <w:t xml:space="preserve"> – </w:t>
      </w:r>
      <w:r w:rsidR="000140A3" w:rsidRPr="00321E6E">
        <w:rPr>
          <w:rFonts w:ascii="Times New Roman" w:hAnsi="Times New Roman" w:cs="Times New Roman"/>
        </w:rPr>
        <w:t xml:space="preserve">безналичные </w:t>
      </w:r>
      <w:r w:rsidRPr="00321E6E">
        <w:rPr>
          <w:rFonts w:ascii="Times New Roman" w:hAnsi="Times New Roman" w:cs="Times New Roman"/>
        </w:rPr>
        <w:t xml:space="preserve">операции по оплате товаров и услуг, проведенные с использованием </w:t>
      </w:r>
      <w:r w:rsidRPr="00321E6E">
        <w:rPr>
          <w:rFonts w:ascii="Times New Roman" w:hAnsi="Times New Roman" w:cs="Times New Roman"/>
          <w:lang w:val="en-US"/>
        </w:rPr>
        <w:t>POS</w:t>
      </w:r>
      <w:r w:rsidRPr="00321E6E">
        <w:rPr>
          <w:rFonts w:ascii="Times New Roman" w:hAnsi="Times New Roman" w:cs="Times New Roman"/>
        </w:rPr>
        <w:t>-терминалов и или при онлайн-покупках</w:t>
      </w:r>
      <w:r w:rsidR="00BC35A8" w:rsidRPr="00321E6E">
        <w:rPr>
          <w:rFonts w:ascii="Times New Roman" w:hAnsi="Times New Roman" w:cs="Times New Roman"/>
        </w:rPr>
        <w:t>, в том числе в сети интернет (E-com)</w:t>
      </w:r>
      <w:r w:rsidR="00365AB8" w:rsidRPr="00321E6E">
        <w:rPr>
          <w:rFonts w:ascii="Times New Roman" w:hAnsi="Times New Roman" w:cs="Times New Roman"/>
        </w:rPr>
        <w:t>,</w:t>
      </w:r>
      <w:r w:rsidRPr="00321E6E">
        <w:rPr>
          <w:rFonts w:ascii="Times New Roman" w:hAnsi="Times New Roman" w:cs="Times New Roman"/>
        </w:rPr>
        <w:t xml:space="preserve"> </w:t>
      </w:r>
      <w:r w:rsidR="006266C0" w:rsidRPr="00321E6E">
        <w:rPr>
          <w:rFonts w:ascii="Times New Roman" w:hAnsi="Times New Roman" w:cs="Times New Roman"/>
        </w:rPr>
        <w:t xml:space="preserve">в </w:t>
      </w:r>
      <w:r w:rsidRPr="00321E6E">
        <w:rPr>
          <w:rFonts w:ascii="Times New Roman" w:hAnsi="Times New Roman" w:cs="Times New Roman"/>
        </w:rPr>
        <w:t>национальной/иностранной валют</w:t>
      </w:r>
      <w:r w:rsidR="00EC1432" w:rsidRPr="00321E6E">
        <w:rPr>
          <w:rFonts w:ascii="Times New Roman" w:hAnsi="Times New Roman" w:cs="Times New Roman"/>
        </w:rPr>
        <w:t>е</w:t>
      </w:r>
      <w:r w:rsidRPr="00321E6E">
        <w:rPr>
          <w:rFonts w:ascii="Times New Roman" w:hAnsi="Times New Roman" w:cs="Times New Roman"/>
        </w:rPr>
        <w:t>;</w:t>
      </w:r>
    </w:p>
    <w:p w14:paraId="3EF13325" w14:textId="282C5484" w:rsidR="00EF2A82" w:rsidRPr="00321E6E" w:rsidRDefault="00EF2A82" w:rsidP="0048653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  <w:b/>
          <w:bCs/>
        </w:rPr>
        <w:t>Клиент</w:t>
      </w:r>
      <w:r w:rsidRPr="00321E6E">
        <w:rPr>
          <w:rFonts w:ascii="Times New Roman" w:hAnsi="Times New Roman" w:cs="Times New Roman"/>
        </w:rPr>
        <w:t xml:space="preserve"> – физическое лицо, резидент/нерезидент Республики Казахстан, держатель </w:t>
      </w:r>
      <w:r w:rsidR="005208EB" w:rsidRPr="00321E6E">
        <w:rPr>
          <w:rFonts w:ascii="Times New Roman" w:hAnsi="Times New Roman" w:cs="Times New Roman"/>
          <w:lang w:val="kk-KZ"/>
        </w:rPr>
        <w:t>преми</w:t>
      </w:r>
      <w:r w:rsidR="00BC35A8" w:rsidRPr="00321E6E">
        <w:rPr>
          <w:rFonts w:ascii="Times New Roman" w:hAnsi="Times New Roman" w:cs="Times New Roman"/>
          <w:lang w:val="kk-KZ"/>
        </w:rPr>
        <w:t>а</w:t>
      </w:r>
      <w:r w:rsidR="005208EB" w:rsidRPr="00321E6E">
        <w:rPr>
          <w:rFonts w:ascii="Times New Roman" w:hAnsi="Times New Roman" w:cs="Times New Roman"/>
          <w:lang w:val="kk-KZ"/>
        </w:rPr>
        <w:t>льной карты</w:t>
      </w:r>
      <w:r w:rsidRPr="00321E6E">
        <w:rPr>
          <w:rFonts w:ascii="Times New Roman" w:hAnsi="Times New Roman" w:cs="Times New Roman"/>
        </w:rPr>
        <w:t xml:space="preserve"> международной платежной системы Mastercard</w:t>
      </w:r>
      <w:r w:rsidR="00EC1432" w:rsidRPr="00321E6E">
        <w:rPr>
          <w:rFonts w:ascii="Times New Roman" w:hAnsi="Times New Roman" w:cs="Times New Roman"/>
        </w:rPr>
        <w:t xml:space="preserve"> или </w:t>
      </w:r>
      <w:r w:rsidR="00EC1432" w:rsidRPr="00321E6E">
        <w:rPr>
          <w:rFonts w:ascii="Times New Roman" w:hAnsi="Times New Roman" w:cs="Times New Roman"/>
          <w:color w:val="000000"/>
          <w:lang w:val="en-US" w:eastAsia="ru-RU"/>
        </w:rPr>
        <w:t>Visa</w:t>
      </w:r>
      <w:r w:rsidRPr="00321E6E">
        <w:rPr>
          <w:rFonts w:ascii="Times New Roman" w:hAnsi="Times New Roman" w:cs="Times New Roman"/>
        </w:rPr>
        <w:t>, выпущенной Банком;</w:t>
      </w:r>
    </w:p>
    <w:p w14:paraId="00B60E16" w14:textId="718D999C" w:rsidR="004456E4" w:rsidRDefault="00D05FC1" w:rsidP="00BE1D38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  <w:b/>
          <w:bCs/>
        </w:rPr>
        <w:t>Отчетный период</w:t>
      </w:r>
      <w:r w:rsidRPr="00321E6E">
        <w:rPr>
          <w:rFonts w:ascii="Times New Roman" w:hAnsi="Times New Roman" w:cs="Times New Roman"/>
        </w:rPr>
        <w:t xml:space="preserve"> </w:t>
      </w:r>
      <w:r w:rsidR="00D71D6D" w:rsidRPr="00321E6E">
        <w:rPr>
          <w:rFonts w:ascii="Times New Roman" w:hAnsi="Times New Roman" w:cs="Times New Roman"/>
        </w:rPr>
        <w:t>–</w:t>
      </w:r>
      <w:r w:rsidR="00BE1D38">
        <w:rPr>
          <w:rFonts w:ascii="Times New Roman" w:hAnsi="Times New Roman" w:cs="Times New Roman"/>
        </w:rPr>
        <w:t xml:space="preserve"> </w:t>
      </w:r>
      <w:r w:rsidR="0069085E">
        <w:rPr>
          <w:rFonts w:ascii="Times New Roman" w:hAnsi="Times New Roman" w:cs="Times New Roman"/>
        </w:rPr>
        <w:t>это календарный месяц с 1 (первого) по последнее число месяца включительно, предшествующий месяцу предоставления гостевых проходов. Проверка выполнения условий Программы осуществляется по итогам отчетного периода;</w:t>
      </w:r>
      <w:r w:rsidR="00FE1923" w:rsidRPr="00321E6E">
        <w:rPr>
          <w:rFonts w:ascii="Times New Roman" w:hAnsi="Times New Roman" w:cs="Times New Roman"/>
        </w:rPr>
        <w:t xml:space="preserve"> </w:t>
      </w:r>
    </w:p>
    <w:p w14:paraId="21E0F7F4" w14:textId="657F82AF" w:rsidR="00030890" w:rsidRPr="00321E6E" w:rsidRDefault="00030890" w:rsidP="0048653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  <w:b/>
          <w:bCs/>
        </w:rPr>
        <w:t>Партнер</w:t>
      </w:r>
      <w:r w:rsidRPr="00321E6E">
        <w:rPr>
          <w:rFonts w:ascii="Times New Roman" w:hAnsi="Times New Roman" w:cs="Times New Roman"/>
        </w:rPr>
        <w:t xml:space="preserve"> </w:t>
      </w:r>
      <w:r w:rsidR="00D71D6D" w:rsidRPr="00321E6E">
        <w:rPr>
          <w:rFonts w:ascii="Times New Roman" w:hAnsi="Times New Roman" w:cs="Times New Roman"/>
        </w:rPr>
        <w:t>–</w:t>
      </w:r>
      <w:r w:rsidRPr="00321E6E">
        <w:rPr>
          <w:rFonts w:ascii="Times New Roman" w:hAnsi="Times New Roman" w:cs="Times New Roman"/>
        </w:rPr>
        <w:t xml:space="preserve"> международная платежная система </w:t>
      </w:r>
      <w:r w:rsidRPr="00321E6E">
        <w:rPr>
          <w:rFonts w:ascii="Times New Roman" w:hAnsi="Times New Roman" w:cs="Times New Roman"/>
          <w:color w:val="000000"/>
          <w:lang w:eastAsia="ru-RU"/>
        </w:rPr>
        <w:t>Mastercard</w:t>
      </w:r>
      <w:r w:rsidR="00EC1432" w:rsidRPr="00321E6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EC1432" w:rsidRPr="00321E6E">
        <w:rPr>
          <w:rFonts w:ascii="Times New Roman" w:hAnsi="Times New Roman" w:cs="Times New Roman"/>
        </w:rPr>
        <w:t xml:space="preserve">или </w:t>
      </w:r>
      <w:r w:rsidR="00EC1432" w:rsidRPr="00321E6E">
        <w:rPr>
          <w:rFonts w:ascii="Times New Roman" w:hAnsi="Times New Roman" w:cs="Times New Roman"/>
          <w:color w:val="000000"/>
          <w:lang w:val="en-US" w:eastAsia="ru-RU"/>
        </w:rPr>
        <w:t>Visa</w:t>
      </w:r>
      <w:r w:rsidRPr="00321E6E">
        <w:rPr>
          <w:rFonts w:ascii="Times New Roman" w:hAnsi="Times New Roman" w:cs="Times New Roman"/>
          <w:color w:val="000000"/>
          <w:lang w:eastAsia="ru-RU"/>
        </w:rPr>
        <w:t>;</w:t>
      </w:r>
    </w:p>
    <w:p w14:paraId="41715B10" w14:textId="0ACA6AA2" w:rsidR="005208EB" w:rsidRPr="00321E6E" w:rsidRDefault="005208EB" w:rsidP="0048653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  <w:b/>
          <w:bCs/>
          <w:lang w:val="kk-KZ"/>
        </w:rPr>
        <w:t xml:space="preserve">Премиальная </w:t>
      </w:r>
      <w:r w:rsidR="00112C66" w:rsidRPr="00321E6E">
        <w:rPr>
          <w:rFonts w:ascii="Times New Roman" w:hAnsi="Times New Roman" w:cs="Times New Roman"/>
          <w:b/>
          <w:bCs/>
          <w:lang w:val="kk-KZ"/>
        </w:rPr>
        <w:t>карта</w:t>
      </w:r>
      <w:r w:rsidRPr="00321E6E">
        <w:rPr>
          <w:rFonts w:ascii="Times New Roman" w:hAnsi="Times New Roman" w:cs="Times New Roman"/>
          <w:lang w:val="kk-KZ"/>
        </w:rPr>
        <w:t xml:space="preserve"> – платежная карточка</w:t>
      </w:r>
      <w:r w:rsidR="00112C66" w:rsidRPr="00321E6E">
        <w:rPr>
          <w:rFonts w:ascii="Times New Roman" w:hAnsi="Times New Roman" w:cs="Times New Roman"/>
          <w:lang w:val="kk-KZ"/>
        </w:rPr>
        <w:t xml:space="preserve"> </w:t>
      </w:r>
      <w:r w:rsidR="00112C66" w:rsidRPr="00321E6E">
        <w:rPr>
          <w:rFonts w:ascii="Times New Roman" w:hAnsi="Times New Roman" w:cs="Times New Roman"/>
        </w:rPr>
        <w:t>международной платежной системы Mastercard</w:t>
      </w:r>
      <w:r w:rsidR="003C4735" w:rsidRPr="00321E6E">
        <w:rPr>
          <w:rFonts w:ascii="Times New Roman" w:hAnsi="Times New Roman" w:cs="Times New Roman"/>
        </w:rPr>
        <w:t xml:space="preserve"> или</w:t>
      </w:r>
      <w:r w:rsidR="00EC1432" w:rsidRPr="00321E6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EC1432" w:rsidRPr="00321E6E">
        <w:rPr>
          <w:rFonts w:ascii="Times New Roman" w:hAnsi="Times New Roman" w:cs="Times New Roman"/>
          <w:color w:val="000000"/>
          <w:lang w:val="en-US" w:eastAsia="ru-RU"/>
        </w:rPr>
        <w:t>Visa</w:t>
      </w:r>
      <w:r w:rsidRPr="00321E6E">
        <w:rPr>
          <w:rFonts w:ascii="Times New Roman" w:hAnsi="Times New Roman" w:cs="Times New Roman"/>
        </w:rPr>
        <w:t xml:space="preserve">, эмитируемая </w:t>
      </w:r>
      <w:r w:rsidR="00112C66" w:rsidRPr="00321E6E">
        <w:rPr>
          <w:rFonts w:ascii="Times New Roman" w:hAnsi="Times New Roman" w:cs="Times New Roman"/>
        </w:rPr>
        <w:t>Банком и предоставляемая клиенту на основании заявления</w:t>
      </w:r>
      <w:r w:rsidR="00112639" w:rsidRPr="00321E6E">
        <w:rPr>
          <w:rFonts w:ascii="Times New Roman" w:hAnsi="Times New Roman" w:cs="Times New Roman"/>
        </w:rPr>
        <w:t>-оферты</w:t>
      </w:r>
      <w:r w:rsidR="00112C66" w:rsidRPr="00321E6E">
        <w:rPr>
          <w:rFonts w:ascii="Times New Roman" w:hAnsi="Times New Roman" w:cs="Times New Roman"/>
        </w:rPr>
        <w:t xml:space="preserve"> и иных документов в соответствии с требованиями внутренних нормативных документов Банка и законодательством Республики Казахстан. Отличается расширенным функционалом и особыми привилегиями, включая сервисы премиального уровня (повышенные лимиты, страхование, услуги консьержа и иные сервисы);</w:t>
      </w:r>
    </w:p>
    <w:p w14:paraId="005FF6B6" w14:textId="502FF280" w:rsidR="00631C81" w:rsidRPr="00321E6E" w:rsidRDefault="00631C81" w:rsidP="0048653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  <w:b/>
          <w:bCs/>
        </w:rPr>
        <w:t>Уполномоченный орган</w:t>
      </w:r>
      <w:r w:rsidRPr="00321E6E">
        <w:rPr>
          <w:rFonts w:ascii="Times New Roman" w:hAnsi="Times New Roman" w:cs="Times New Roman"/>
        </w:rPr>
        <w:t xml:space="preserve"> </w:t>
      </w:r>
      <w:r w:rsidR="002F7666" w:rsidRPr="009D451D">
        <w:rPr>
          <w:rFonts w:ascii="Times New Roman" w:hAnsi="Times New Roman" w:cs="Times New Roman"/>
          <w:lang w:val="kk-KZ"/>
        </w:rPr>
        <w:t>–</w:t>
      </w:r>
      <w:r w:rsidRPr="00321E6E">
        <w:rPr>
          <w:rFonts w:ascii="Times New Roman" w:hAnsi="Times New Roman" w:cs="Times New Roman"/>
        </w:rPr>
        <w:t xml:space="preserve"> коллегиальный орган Банка, наделенный полномочиями принимать решение о запуске/вводе в действие и прекращении Программы</w:t>
      </w:r>
      <w:r w:rsidR="000140A3" w:rsidRPr="00321E6E">
        <w:rPr>
          <w:rFonts w:ascii="Times New Roman" w:hAnsi="Times New Roman" w:cs="Times New Roman"/>
        </w:rPr>
        <w:t>;</w:t>
      </w:r>
    </w:p>
    <w:p w14:paraId="5816E498" w14:textId="046C876D" w:rsidR="0032192A" w:rsidRPr="00321E6E" w:rsidRDefault="004456E4" w:rsidP="0048653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  <w:b/>
          <w:bCs/>
        </w:rPr>
        <w:t>POS-терминал</w:t>
      </w:r>
      <w:r w:rsidRPr="00321E6E">
        <w:rPr>
          <w:rFonts w:ascii="Times New Roman" w:hAnsi="Times New Roman" w:cs="Times New Roman"/>
        </w:rPr>
        <w:t xml:space="preserve"> – электронное устройство для приема к оплате </w:t>
      </w:r>
      <w:r w:rsidR="00112C66" w:rsidRPr="00321E6E">
        <w:rPr>
          <w:rFonts w:ascii="Times New Roman" w:hAnsi="Times New Roman" w:cs="Times New Roman"/>
        </w:rPr>
        <w:t>премиальных платежных карт</w:t>
      </w:r>
      <w:r w:rsidR="00FE1923" w:rsidRPr="00321E6E">
        <w:rPr>
          <w:rFonts w:ascii="Times New Roman" w:hAnsi="Times New Roman" w:cs="Times New Roman"/>
        </w:rPr>
        <w:t xml:space="preserve">. </w:t>
      </w:r>
    </w:p>
    <w:p w14:paraId="4E47F18D" w14:textId="77777777" w:rsidR="00D21B28" w:rsidRPr="00321E6E" w:rsidRDefault="00D21B28" w:rsidP="0048653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0A8FDF9B" w14:textId="014C8FA9" w:rsidR="0032192A" w:rsidRPr="00321E6E" w:rsidRDefault="0032192A" w:rsidP="0048653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321E6E">
        <w:rPr>
          <w:rFonts w:ascii="Times New Roman" w:hAnsi="Times New Roman" w:cs="Times New Roman"/>
          <w:b/>
          <w:bCs/>
        </w:rPr>
        <w:t>Общие условия участия в Программе</w:t>
      </w:r>
    </w:p>
    <w:p w14:paraId="0BA29540" w14:textId="5A76EE71" w:rsidR="00A8294D" w:rsidRPr="00321E6E" w:rsidRDefault="00A8294D" w:rsidP="00486533">
      <w:pPr>
        <w:pStyle w:val="a5"/>
        <w:numPr>
          <w:ilvl w:val="1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321E6E">
        <w:rPr>
          <w:rFonts w:ascii="Times New Roman" w:hAnsi="Times New Roman" w:cs="Times New Roman"/>
          <w:lang w:eastAsia="en-US"/>
        </w:rPr>
        <w:t xml:space="preserve">Для участия в Программе необходимо иметь </w:t>
      </w:r>
      <w:r w:rsidR="000140A3" w:rsidRPr="00321E6E">
        <w:rPr>
          <w:rFonts w:ascii="Times New Roman" w:hAnsi="Times New Roman" w:cs="Times New Roman"/>
          <w:lang w:eastAsia="en-US"/>
        </w:rPr>
        <w:t xml:space="preserve">открытый </w:t>
      </w:r>
      <w:r w:rsidR="001144B4" w:rsidRPr="00321E6E">
        <w:rPr>
          <w:rFonts w:ascii="Times New Roman" w:hAnsi="Times New Roman" w:cs="Times New Roman"/>
          <w:lang w:eastAsia="en-US"/>
        </w:rPr>
        <w:t xml:space="preserve">в Банке </w:t>
      </w:r>
      <w:r w:rsidRPr="00321E6E">
        <w:rPr>
          <w:rFonts w:ascii="Times New Roman" w:hAnsi="Times New Roman" w:cs="Times New Roman"/>
          <w:lang w:eastAsia="en-US"/>
        </w:rPr>
        <w:t xml:space="preserve">текущий счет с использованием </w:t>
      </w:r>
      <w:r w:rsidR="001144B4" w:rsidRPr="00321E6E">
        <w:rPr>
          <w:rFonts w:ascii="Times New Roman" w:hAnsi="Times New Roman" w:cs="Times New Roman"/>
        </w:rPr>
        <w:t>премиальной карты</w:t>
      </w:r>
      <w:r w:rsidR="000140A3" w:rsidRPr="00321E6E">
        <w:rPr>
          <w:rFonts w:ascii="Times New Roman" w:hAnsi="Times New Roman" w:cs="Times New Roman"/>
        </w:rPr>
        <w:t xml:space="preserve"> и действующую премиальную карту</w:t>
      </w:r>
      <w:r w:rsidR="001144B4" w:rsidRPr="00321E6E">
        <w:rPr>
          <w:rFonts w:ascii="Times New Roman" w:hAnsi="Times New Roman" w:cs="Times New Roman"/>
        </w:rPr>
        <w:t>.</w:t>
      </w:r>
    </w:p>
    <w:p w14:paraId="6A0B8F6B" w14:textId="76170AC8" w:rsidR="00AC452B" w:rsidRPr="00321E6E" w:rsidRDefault="0032192A" w:rsidP="00486533">
      <w:pPr>
        <w:pStyle w:val="a5"/>
        <w:numPr>
          <w:ilvl w:val="1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321E6E">
        <w:rPr>
          <w:rFonts w:ascii="Times New Roman" w:hAnsi="Times New Roman" w:cs="Times New Roman"/>
          <w:lang w:eastAsia="en-US"/>
        </w:rPr>
        <w:t>Участник</w:t>
      </w:r>
      <w:r w:rsidR="008B62FB" w:rsidRPr="00321E6E">
        <w:rPr>
          <w:rFonts w:ascii="Times New Roman" w:hAnsi="Times New Roman" w:cs="Times New Roman"/>
          <w:lang w:eastAsia="en-US"/>
        </w:rPr>
        <w:t>ом</w:t>
      </w:r>
      <w:r w:rsidRPr="00321E6E">
        <w:rPr>
          <w:rFonts w:ascii="Times New Roman" w:hAnsi="Times New Roman" w:cs="Times New Roman"/>
          <w:lang w:eastAsia="en-US"/>
        </w:rPr>
        <w:t xml:space="preserve"> Программы </w:t>
      </w:r>
      <w:r w:rsidR="008B62FB" w:rsidRPr="00321E6E">
        <w:rPr>
          <w:rFonts w:ascii="Times New Roman" w:hAnsi="Times New Roman" w:cs="Times New Roman"/>
          <w:lang w:eastAsia="en-US"/>
        </w:rPr>
        <w:t xml:space="preserve">считается </w:t>
      </w:r>
      <w:r w:rsidRPr="00321E6E">
        <w:rPr>
          <w:rFonts w:ascii="Times New Roman" w:hAnsi="Times New Roman" w:cs="Times New Roman"/>
          <w:lang w:eastAsia="en-US"/>
        </w:rPr>
        <w:t>держател</w:t>
      </w:r>
      <w:r w:rsidR="008B62FB" w:rsidRPr="00321E6E">
        <w:rPr>
          <w:rFonts w:ascii="Times New Roman" w:hAnsi="Times New Roman" w:cs="Times New Roman"/>
          <w:lang w:eastAsia="en-US"/>
        </w:rPr>
        <w:t>ь</w:t>
      </w:r>
      <w:r w:rsidRPr="00321E6E">
        <w:rPr>
          <w:rFonts w:ascii="Times New Roman" w:hAnsi="Times New Roman" w:cs="Times New Roman"/>
          <w:lang w:eastAsia="en-US"/>
        </w:rPr>
        <w:t xml:space="preserve"> </w:t>
      </w:r>
      <w:r w:rsidR="00AC452B" w:rsidRPr="00321E6E">
        <w:rPr>
          <w:rFonts w:ascii="Times New Roman" w:hAnsi="Times New Roman" w:cs="Times New Roman"/>
          <w:lang w:eastAsia="en-US"/>
        </w:rPr>
        <w:t>премиальн</w:t>
      </w:r>
      <w:r w:rsidR="001A4A2B" w:rsidRPr="00321E6E">
        <w:rPr>
          <w:rFonts w:ascii="Times New Roman" w:hAnsi="Times New Roman" w:cs="Times New Roman"/>
          <w:lang w:eastAsia="en-US"/>
        </w:rPr>
        <w:t>ой карты</w:t>
      </w:r>
      <w:r w:rsidR="00AC452B" w:rsidRPr="00321E6E">
        <w:rPr>
          <w:rFonts w:ascii="Times New Roman" w:hAnsi="Times New Roman" w:cs="Times New Roman"/>
          <w:lang w:eastAsia="en-US"/>
        </w:rPr>
        <w:t xml:space="preserve">, </w:t>
      </w:r>
      <w:r w:rsidR="001A4A2B" w:rsidRPr="00321E6E">
        <w:rPr>
          <w:rFonts w:ascii="Times New Roman" w:hAnsi="Times New Roman" w:cs="Times New Roman"/>
          <w:lang w:eastAsia="en-US"/>
        </w:rPr>
        <w:t>выполнивш</w:t>
      </w:r>
      <w:r w:rsidR="00B558A5" w:rsidRPr="00321E6E">
        <w:rPr>
          <w:rFonts w:ascii="Times New Roman" w:hAnsi="Times New Roman" w:cs="Times New Roman"/>
          <w:lang w:eastAsia="en-US"/>
        </w:rPr>
        <w:t>ий</w:t>
      </w:r>
      <w:r w:rsidR="001A4A2B" w:rsidRPr="00321E6E">
        <w:rPr>
          <w:rFonts w:ascii="Times New Roman" w:hAnsi="Times New Roman" w:cs="Times New Roman"/>
          <w:lang w:eastAsia="en-US"/>
        </w:rPr>
        <w:t xml:space="preserve"> условие по минимальному </w:t>
      </w:r>
      <w:r w:rsidR="00112639" w:rsidRPr="00321E6E">
        <w:rPr>
          <w:rFonts w:ascii="Times New Roman" w:hAnsi="Times New Roman" w:cs="Times New Roman"/>
          <w:lang w:eastAsia="en-US"/>
        </w:rPr>
        <w:t>суммарному безналичному обороту</w:t>
      </w:r>
      <w:r w:rsidR="001A4A2B" w:rsidRPr="00321E6E">
        <w:rPr>
          <w:rFonts w:ascii="Times New Roman" w:hAnsi="Times New Roman" w:cs="Times New Roman"/>
          <w:lang w:eastAsia="en-US"/>
        </w:rPr>
        <w:t xml:space="preserve"> </w:t>
      </w:r>
      <w:r w:rsidR="00112639" w:rsidRPr="00321E6E">
        <w:rPr>
          <w:rFonts w:ascii="Times New Roman" w:hAnsi="Times New Roman" w:cs="Times New Roman"/>
          <w:lang w:eastAsia="en-US"/>
        </w:rPr>
        <w:t xml:space="preserve">за счет проведенных допустимых операций </w:t>
      </w:r>
      <w:r w:rsidR="001A4A2B" w:rsidRPr="00321E6E">
        <w:rPr>
          <w:rFonts w:ascii="Times New Roman" w:hAnsi="Times New Roman" w:cs="Times New Roman"/>
          <w:lang w:eastAsia="en-US"/>
        </w:rPr>
        <w:t xml:space="preserve">за </w:t>
      </w:r>
      <w:r w:rsidR="00DD09BB" w:rsidRPr="00321E6E">
        <w:rPr>
          <w:rFonts w:ascii="Times New Roman" w:hAnsi="Times New Roman" w:cs="Times New Roman"/>
          <w:lang w:eastAsia="en-US"/>
        </w:rPr>
        <w:t>отчетный</w:t>
      </w:r>
      <w:r w:rsidR="001A4A2B" w:rsidRPr="00321E6E">
        <w:rPr>
          <w:rFonts w:ascii="Times New Roman" w:hAnsi="Times New Roman" w:cs="Times New Roman"/>
          <w:lang w:eastAsia="en-US"/>
        </w:rPr>
        <w:t xml:space="preserve"> период</w:t>
      </w:r>
      <w:r w:rsidR="00AC452B" w:rsidRPr="00321E6E">
        <w:rPr>
          <w:rFonts w:ascii="Times New Roman" w:hAnsi="Times New Roman" w:cs="Times New Roman"/>
          <w:lang w:eastAsia="en-US"/>
        </w:rPr>
        <w:t>.</w:t>
      </w:r>
    </w:p>
    <w:p w14:paraId="6F515202" w14:textId="67B97D3C" w:rsidR="000A572D" w:rsidRPr="00321E6E" w:rsidRDefault="000A572D" w:rsidP="00486533">
      <w:pPr>
        <w:pStyle w:val="a5"/>
        <w:numPr>
          <w:ilvl w:val="1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321E6E">
        <w:rPr>
          <w:rFonts w:ascii="Times New Roman" w:hAnsi="Times New Roman" w:cs="Times New Roman"/>
          <w:lang w:eastAsia="en-US"/>
        </w:rPr>
        <w:lastRenderedPageBreak/>
        <w:t>Гостевой</w:t>
      </w:r>
      <w:r w:rsidR="002E58C5" w:rsidRPr="00321E6E">
        <w:rPr>
          <w:rFonts w:ascii="Times New Roman" w:hAnsi="Times New Roman" w:cs="Times New Roman"/>
          <w:lang w:eastAsia="en-US"/>
        </w:rPr>
        <w:t>(-ые)</w:t>
      </w:r>
      <w:r w:rsidRPr="00321E6E">
        <w:rPr>
          <w:rFonts w:ascii="Times New Roman" w:hAnsi="Times New Roman" w:cs="Times New Roman"/>
          <w:lang w:eastAsia="en-US"/>
        </w:rPr>
        <w:t xml:space="preserve"> проход</w:t>
      </w:r>
      <w:r w:rsidR="002E58C5" w:rsidRPr="00321E6E">
        <w:rPr>
          <w:rFonts w:ascii="Times New Roman" w:hAnsi="Times New Roman" w:cs="Times New Roman"/>
          <w:lang w:eastAsia="en-US"/>
        </w:rPr>
        <w:t>(-ы)</w:t>
      </w:r>
      <w:r w:rsidRPr="00321E6E">
        <w:rPr>
          <w:rFonts w:ascii="Times New Roman" w:hAnsi="Times New Roman" w:cs="Times New Roman"/>
          <w:lang w:eastAsia="en-US"/>
        </w:rPr>
        <w:t xml:space="preserve"> предоставляется в дополнени</w:t>
      </w:r>
      <w:r w:rsidR="003C4735" w:rsidRPr="00321E6E">
        <w:rPr>
          <w:rFonts w:ascii="Times New Roman" w:hAnsi="Times New Roman" w:cs="Times New Roman"/>
          <w:lang w:eastAsia="en-US"/>
        </w:rPr>
        <w:t>е</w:t>
      </w:r>
      <w:r w:rsidRPr="00321E6E">
        <w:rPr>
          <w:rFonts w:ascii="Times New Roman" w:hAnsi="Times New Roman" w:cs="Times New Roman"/>
          <w:lang w:eastAsia="en-US"/>
        </w:rPr>
        <w:t xml:space="preserve"> к основному </w:t>
      </w:r>
      <w:r w:rsidR="00AB0207" w:rsidRPr="00321E6E">
        <w:rPr>
          <w:rFonts w:ascii="Times New Roman" w:hAnsi="Times New Roman" w:cs="Times New Roman"/>
          <w:lang w:eastAsia="en-US"/>
        </w:rPr>
        <w:t xml:space="preserve">(личному) </w:t>
      </w:r>
      <w:r w:rsidRPr="00321E6E">
        <w:rPr>
          <w:rFonts w:ascii="Times New Roman" w:hAnsi="Times New Roman" w:cs="Times New Roman"/>
          <w:lang w:eastAsia="en-US"/>
        </w:rPr>
        <w:t xml:space="preserve">проходу </w:t>
      </w:r>
      <w:r w:rsidR="00CF68EF" w:rsidRPr="00321E6E">
        <w:rPr>
          <w:rFonts w:ascii="Times New Roman" w:hAnsi="Times New Roman" w:cs="Times New Roman"/>
        </w:rPr>
        <w:t xml:space="preserve">в Lounge-зал </w:t>
      </w:r>
      <w:r w:rsidRPr="00321E6E">
        <w:rPr>
          <w:rFonts w:ascii="Times New Roman" w:hAnsi="Times New Roman" w:cs="Times New Roman"/>
          <w:lang w:eastAsia="en-US"/>
        </w:rPr>
        <w:t xml:space="preserve">держателя </w:t>
      </w:r>
      <w:r w:rsidR="00CF68EF" w:rsidRPr="00321E6E">
        <w:rPr>
          <w:rFonts w:ascii="Times New Roman" w:hAnsi="Times New Roman" w:cs="Times New Roman"/>
          <w:lang w:eastAsia="en-US"/>
        </w:rPr>
        <w:t xml:space="preserve">премиальной </w:t>
      </w:r>
      <w:r w:rsidRPr="00321E6E">
        <w:rPr>
          <w:rFonts w:ascii="Times New Roman" w:hAnsi="Times New Roman" w:cs="Times New Roman"/>
          <w:lang w:eastAsia="en-US"/>
        </w:rPr>
        <w:t>карты</w:t>
      </w:r>
      <w:r w:rsidR="002E58C5" w:rsidRPr="00321E6E">
        <w:rPr>
          <w:rFonts w:ascii="Times New Roman" w:hAnsi="Times New Roman" w:cs="Times New Roman"/>
          <w:lang w:eastAsia="en-US"/>
        </w:rPr>
        <w:t>.</w:t>
      </w:r>
    </w:p>
    <w:p w14:paraId="572D463F" w14:textId="59A3A1CD" w:rsidR="007833F5" w:rsidRPr="00321E6E" w:rsidRDefault="002E58C5" w:rsidP="00486533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 xml:space="preserve">Количество предоставляемых гостевых проходов зависит от </w:t>
      </w:r>
      <w:r w:rsidR="007833F5" w:rsidRPr="00321E6E">
        <w:rPr>
          <w:rFonts w:ascii="Times New Roman" w:hAnsi="Times New Roman" w:cs="Times New Roman"/>
        </w:rPr>
        <w:t xml:space="preserve">суммарного </w:t>
      </w:r>
      <w:r w:rsidRPr="00321E6E">
        <w:rPr>
          <w:rFonts w:ascii="Times New Roman" w:hAnsi="Times New Roman" w:cs="Times New Roman"/>
        </w:rPr>
        <w:t xml:space="preserve">объема допустимых операций, проведенных в отчетный период, а также от </w:t>
      </w:r>
      <w:r w:rsidR="002F7666" w:rsidRPr="00321E6E">
        <w:rPr>
          <w:rFonts w:ascii="Times New Roman" w:hAnsi="Times New Roman" w:cs="Times New Roman"/>
        </w:rPr>
        <w:t>карточного продукта</w:t>
      </w:r>
      <w:r w:rsidR="007833F5" w:rsidRPr="00321E6E">
        <w:rPr>
          <w:rFonts w:ascii="Times New Roman" w:hAnsi="Times New Roman" w:cs="Times New Roman"/>
        </w:rPr>
        <w:t>, формы выпуска</w:t>
      </w:r>
      <w:r w:rsidR="002F7666" w:rsidRPr="00321E6E">
        <w:rPr>
          <w:rFonts w:ascii="Times New Roman" w:hAnsi="Times New Roman" w:cs="Times New Roman"/>
        </w:rPr>
        <w:t xml:space="preserve"> и типа премиальной карты</w:t>
      </w:r>
      <w:r w:rsidRPr="00321E6E">
        <w:rPr>
          <w:rFonts w:ascii="Times New Roman" w:hAnsi="Times New Roman" w:cs="Times New Roman"/>
        </w:rPr>
        <w:t xml:space="preserve">, </w:t>
      </w:r>
      <w:r w:rsidR="002F7666" w:rsidRPr="00321E6E">
        <w:rPr>
          <w:rFonts w:ascii="Times New Roman" w:hAnsi="Times New Roman" w:cs="Times New Roman"/>
        </w:rPr>
        <w:t>используе</w:t>
      </w:r>
      <w:r w:rsidR="007833F5" w:rsidRPr="00321E6E">
        <w:rPr>
          <w:rFonts w:ascii="Times New Roman" w:hAnsi="Times New Roman" w:cs="Times New Roman"/>
        </w:rPr>
        <w:t>мой</w:t>
      </w:r>
      <w:r w:rsidRPr="00321E6E">
        <w:rPr>
          <w:rFonts w:ascii="Times New Roman" w:hAnsi="Times New Roman" w:cs="Times New Roman"/>
        </w:rPr>
        <w:t xml:space="preserve"> держател</w:t>
      </w:r>
      <w:r w:rsidR="007833F5" w:rsidRPr="00321E6E">
        <w:rPr>
          <w:rFonts w:ascii="Times New Roman" w:hAnsi="Times New Roman" w:cs="Times New Roman"/>
        </w:rPr>
        <w:t>ем</w:t>
      </w:r>
      <w:r w:rsidRPr="00321E6E">
        <w:rPr>
          <w:rFonts w:ascii="Times New Roman" w:hAnsi="Times New Roman" w:cs="Times New Roman"/>
        </w:rPr>
        <w:t xml:space="preserve"> премиальной карты.</w:t>
      </w:r>
    </w:p>
    <w:p w14:paraId="270AAB2A" w14:textId="758314DA" w:rsidR="002E58C5" w:rsidRPr="00321E6E" w:rsidRDefault="007833F5" w:rsidP="00486533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7" w:name="_Hlk204957882"/>
      <w:r w:rsidRPr="00321E6E">
        <w:rPr>
          <w:rFonts w:ascii="Times New Roman" w:hAnsi="Times New Roman" w:cs="Times New Roman"/>
        </w:rPr>
        <w:t>Критерии получения гостевых проходов указаны в Условиях предоставления гостевых проходов в Lounge-залы международных аэропортов (для держателей премиальных карт), являю</w:t>
      </w:r>
      <w:r w:rsidR="003C4735" w:rsidRPr="00321E6E">
        <w:rPr>
          <w:rFonts w:ascii="Times New Roman" w:hAnsi="Times New Roman" w:cs="Times New Roman"/>
        </w:rPr>
        <w:t>щихся</w:t>
      </w:r>
      <w:r w:rsidRPr="00321E6E">
        <w:rPr>
          <w:rFonts w:ascii="Times New Roman" w:hAnsi="Times New Roman" w:cs="Times New Roman"/>
        </w:rPr>
        <w:t xml:space="preserve"> неотьемлемой частью Программы.</w:t>
      </w:r>
    </w:p>
    <w:bookmarkEnd w:id="7"/>
    <w:p w14:paraId="1E0FB143" w14:textId="451BD957" w:rsidR="00AC452B" w:rsidRPr="00321E6E" w:rsidRDefault="00AC452B" w:rsidP="00486533">
      <w:pPr>
        <w:pStyle w:val="a5"/>
        <w:numPr>
          <w:ilvl w:val="1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  <w:lang w:eastAsia="en-US"/>
        </w:rPr>
        <w:t xml:space="preserve">В расчет включаются </w:t>
      </w:r>
      <w:r w:rsidR="00AB0207" w:rsidRPr="00321E6E">
        <w:rPr>
          <w:rFonts w:ascii="Times New Roman" w:hAnsi="Times New Roman" w:cs="Times New Roman"/>
          <w:lang w:eastAsia="en-US"/>
        </w:rPr>
        <w:t xml:space="preserve">только </w:t>
      </w:r>
      <w:r w:rsidRPr="00321E6E">
        <w:rPr>
          <w:rFonts w:ascii="Times New Roman" w:hAnsi="Times New Roman" w:cs="Times New Roman"/>
          <w:lang w:eastAsia="en-US"/>
        </w:rPr>
        <w:t>успешн</w:t>
      </w:r>
      <w:r w:rsidR="005F339F" w:rsidRPr="00321E6E">
        <w:rPr>
          <w:rFonts w:ascii="Times New Roman" w:hAnsi="Times New Roman" w:cs="Times New Roman"/>
          <w:lang w:eastAsia="en-US"/>
        </w:rPr>
        <w:t>о проведенные</w:t>
      </w:r>
      <w:r w:rsidR="00794341" w:rsidRPr="00321E6E">
        <w:rPr>
          <w:rFonts w:ascii="Times New Roman" w:hAnsi="Times New Roman" w:cs="Times New Roman"/>
          <w:lang w:eastAsia="en-US"/>
        </w:rPr>
        <w:t xml:space="preserve"> </w:t>
      </w:r>
      <w:r w:rsidR="005F339F" w:rsidRPr="00321E6E">
        <w:rPr>
          <w:rFonts w:ascii="Times New Roman" w:hAnsi="Times New Roman" w:cs="Times New Roman"/>
          <w:lang w:eastAsia="en-US"/>
        </w:rPr>
        <w:t>допустимые</w:t>
      </w:r>
      <w:r w:rsidRPr="00321E6E">
        <w:rPr>
          <w:rFonts w:ascii="Times New Roman" w:hAnsi="Times New Roman" w:cs="Times New Roman"/>
          <w:lang w:eastAsia="en-US"/>
        </w:rPr>
        <w:t xml:space="preserve"> </w:t>
      </w:r>
      <w:r w:rsidR="000A572D" w:rsidRPr="00321E6E">
        <w:rPr>
          <w:rFonts w:ascii="Times New Roman" w:hAnsi="Times New Roman" w:cs="Times New Roman"/>
          <w:lang w:eastAsia="en-US"/>
        </w:rPr>
        <w:t>операции</w:t>
      </w:r>
      <w:r w:rsidR="003C4735" w:rsidRPr="00321E6E">
        <w:rPr>
          <w:rFonts w:ascii="Times New Roman" w:hAnsi="Times New Roman" w:cs="Times New Roman"/>
          <w:lang w:eastAsia="en-US"/>
        </w:rPr>
        <w:t xml:space="preserve"> за отчетный период</w:t>
      </w:r>
      <w:r w:rsidR="00CF68EF" w:rsidRPr="00321E6E">
        <w:rPr>
          <w:rFonts w:ascii="Times New Roman" w:hAnsi="Times New Roman" w:cs="Times New Roman"/>
          <w:lang w:eastAsia="en-US"/>
        </w:rPr>
        <w:t>. Если по операции был осуществлён частичный возврат, в расчёт включается сумма за вычетом возвращённой части.</w:t>
      </w:r>
    </w:p>
    <w:p w14:paraId="365B9DBB" w14:textId="6B2497A6" w:rsidR="00AC452B" w:rsidRPr="00321E6E" w:rsidRDefault="00AC452B" w:rsidP="00486533">
      <w:pPr>
        <w:pStyle w:val="a5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321E6E">
        <w:rPr>
          <w:rFonts w:ascii="Times New Roman" w:hAnsi="Times New Roman" w:cs="Times New Roman"/>
          <w:lang w:eastAsia="en-US"/>
        </w:rPr>
        <w:t>В расчет не включаются:</w:t>
      </w:r>
    </w:p>
    <w:p w14:paraId="7E3122E2" w14:textId="236C7226" w:rsidR="00AC452B" w:rsidRPr="00321E6E" w:rsidRDefault="00B558A5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eastAsia="Times New Roman" w:hAnsi="Times New Roman" w:cs="Times New Roman"/>
        </w:rPr>
        <w:t>о</w:t>
      </w:r>
      <w:r w:rsidR="00AC452B" w:rsidRPr="00321E6E">
        <w:rPr>
          <w:rFonts w:ascii="Times New Roman" w:eastAsia="Times New Roman" w:hAnsi="Times New Roman" w:cs="Times New Roman"/>
        </w:rPr>
        <w:t>тмененные</w:t>
      </w:r>
      <w:r w:rsidR="006B3CB1" w:rsidRPr="00321E6E">
        <w:rPr>
          <w:rFonts w:ascii="Times New Roman" w:eastAsia="Times New Roman" w:hAnsi="Times New Roman" w:cs="Times New Roman"/>
        </w:rPr>
        <w:t>/возвращенные</w:t>
      </w:r>
      <w:r w:rsidR="00AC452B" w:rsidRPr="00321E6E">
        <w:rPr>
          <w:rFonts w:ascii="Times New Roman" w:eastAsia="Times New Roman" w:hAnsi="Times New Roman" w:cs="Times New Roman"/>
        </w:rPr>
        <w:t xml:space="preserve"> </w:t>
      </w:r>
      <w:r w:rsidR="00CF68EF" w:rsidRPr="00321E6E">
        <w:rPr>
          <w:rFonts w:ascii="Times New Roman" w:eastAsia="Times New Roman" w:hAnsi="Times New Roman" w:cs="Times New Roman"/>
        </w:rPr>
        <w:t>операции</w:t>
      </w:r>
      <w:r w:rsidR="004B06FE" w:rsidRPr="00321E6E">
        <w:rPr>
          <w:rFonts w:ascii="Times New Roman" w:eastAsia="Times New Roman" w:hAnsi="Times New Roman" w:cs="Times New Roman"/>
        </w:rPr>
        <w:t>;</w:t>
      </w:r>
    </w:p>
    <w:p w14:paraId="4525F721" w14:textId="6F95EA76" w:rsidR="00CF68EF" w:rsidRPr="00321E6E" w:rsidRDefault="00CF68EF" w:rsidP="00486533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>операции, по которым Банк не получил подтверждение (финансовый документ) от международной платёжной системы Masterсard</w:t>
      </w:r>
      <w:r w:rsidR="006C0CFF" w:rsidRPr="00497B55">
        <w:rPr>
          <w:rFonts w:ascii="Times New Roman" w:hAnsi="Times New Roman" w:cs="Times New Roman"/>
        </w:rPr>
        <w:t xml:space="preserve"> </w:t>
      </w:r>
      <w:r w:rsidR="006C0CFF" w:rsidRPr="00321E6E">
        <w:rPr>
          <w:rFonts w:ascii="Times New Roman" w:hAnsi="Times New Roman" w:cs="Times New Roman"/>
        </w:rPr>
        <w:t xml:space="preserve">или </w:t>
      </w:r>
      <w:r w:rsidR="006C0CFF" w:rsidRPr="00321E6E">
        <w:rPr>
          <w:rFonts w:ascii="Times New Roman" w:hAnsi="Times New Roman" w:cs="Times New Roman"/>
          <w:color w:val="000000"/>
          <w:lang w:val="en-US" w:eastAsia="ru-RU"/>
        </w:rPr>
        <w:t>Visa</w:t>
      </w:r>
      <w:r w:rsidRPr="00321E6E">
        <w:rPr>
          <w:rFonts w:ascii="Times New Roman" w:hAnsi="Times New Roman" w:cs="Times New Roman"/>
        </w:rPr>
        <w:t>;</w:t>
      </w:r>
    </w:p>
    <w:p w14:paraId="3801A554" w14:textId="38BC8CAA" w:rsidR="006B3CB1" w:rsidRPr="00321E6E" w:rsidRDefault="00AC452B" w:rsidP="00486533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eastAsia="Times New Roman" w:hAnsi="Times New Roman" w:cs="Times New Roman"/>
        </w:rPr>
        <w:t>операции по снятию наличных</w:t>
      </w:r>
      <w:r w:rsidR="004B06FE" w:rsidRPr="00321E6E">
        <w:rPr>
          <w:rFonts w:ascii="Times New Roman" w:eastAsia="Times New Roman" w:hAnsi="Times New Roman" w:cs="Times New Roman"/>
        </w:rPr>
        <w:t xml:space="preserve"> денег;</w:t>
      </w:r>
    </w:p>
    <w:p w14:paraId="145113F3" w14:textId="5B627F1D" w:rsidR="00925560" w:rsidRPr="00321E6E" w:rsidRDefault="00381756" w:rsidP="00486533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21E6E">
        <w:rPr>
          <w:rFonts w:ascii="Times New Roman" w:eastAsia="Times New Roman" w:hAnsi="Times New Roman" w:cs="Times New Roman"/>
        </w:rPr>
        <w:t>безналичн</w:t>
      </w:r>
      <w:r w:rsidR="002F7666" w:rsidRPr="00321E6E">
        <w:rPr>
          <w:rFonts w:ascii="Times New Roman" w:eastAsia="Times New Roman" w:hAnsi="Times New Roman" w:cs="Times New Roman"/>
        </w:rPr>
        <w:t>ы</w:t>
      </w:r>
      <w:r w:rsidRPr="00321E6E">
        <w:rPr>
          <w:rFonts w:ascii="Times New Roman" w:eastAsia="Times New Roman" w:hAnsi="Times New Roman" w:cs="Times New Roman"/>
        </w:rPr>
        <w:t>е операции</w:t>
      </w:r>
      <w:r w:rsidR="00151008" w:rsidRPr="00321E6E">
        <w:rPr>
          <w:rFonts w:ascii="Times New Roman" w:eastAsia="Times New Roman" w:hAnsi="Times New Roman" w:cs="Times New Roman"/>
        </w:rPr>
        <w:t>, проведенные за счет тр</w:t>
      </w:r>
      <w:r w:rsidRPr="00321E6E">
        <w:rPr>
          <w:rFonts w:ascii="Times New Roman" w:eastAsia="Times New Roman" w:hAnsi="Times New Roman" w:cs="Times New Roman"/>
        </w:rPr>
        <w:t>а</w:t>
      </w:r>
      <w:r w:rsidR="00151008" w:rsidRPr="00321E6E">
        <w:rPr>
          <w:rFonts w:ascii="Times New Roman" w:eastAsia="Times New Roman" w:hAnsi="Times New Roman" w:cs="Times New Roman"/>
        </w:rPr>
        <w:t>ты Бонусов;</w:t>
      </w:r>
    </w:p>
    <w:p w14:paraId="18D8AAA7" w14:textId="1D836742" w:rsidR="00381756" w:rsidRPr="00321E6E" w:rsidRDefault="00151008" w:rsidP="00486533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21E6E">
        <w:rPr>
          <w:rFonts w:ascii="Times New Roman" w:eastAsia="Times New Roman" w:hAnsi="Times New Roman" w:cs="Times New Roman"/>
        </w:rPr>
        <w:t xml:space="preserve">зачисление </w:t>
      </w:r>
      <w:r w:rsidR="00CF68EF" w:rsidRPr="00321E6E">
        <w:rPr>
          <w:rFonts w:ascii="Times New Roman" w:eastAsia="Times New Roman" w:hAnsi="Times New Roman" w:cs="Times New Roman"/>
        </w:rPr>
        <w:t xml:space="preserve">денег </w:t>
      </w:r>
      <w:r w:rsidRPr="00321E6E">
        <w:rPr>
          <w:rFonts w:ascii="Times New Roman" w:eastAsia="Times New Roman" w:hAnsi="Times New Roman" w:cs="Times New Roman"/>
        </w:rPr>
        <w:t xml:space="preserve">на текущий счет с использованием </w:t>
      </w:r>
      <w:r w:rsidR="00112639" w:rsidRPr="00321E6E">
        <w:rPr>
          <w:rFonts w:ascii="Times New Roman" w:eastAsia="Times New Roman" w:hAnsi="Times New Roman" w:cs="Times New Roman"/>
        </w:rPr>
        <w:t xml:space="preserve">премиальной </w:t>
      </w:r>
      <w:r w:rsidR="00704CBC" w:rsidRPr="00321E6E">
        <w:rPr>
          <w:rFonts w:ascii="Times New Roman" w:eastAsia="Times New Roman" w:hAnsi="Times New Roman" w:cs="Times New Roman"/>
        </w:rPr>
        <w:t>к</w:t>
      </w:r>
      <w:r w:rsidRPr="00321E6E">
        <w:rPr>
          <w:rFonts w:ascii="Times New Roman" w:eastAsia="Times New Roman" w:hAnsi="Times New Roman" w:cs="Times New Roman"/>
        </w:rPr>
        <w:t>арты;</w:t>
      </w:r>
    </w:p>
    <w:p w14:paraId="41AF993A" w14:textId="77777777" w:rsidR="00381756" w:rsidRPr="00321E6E" w:rsidRDefault="00151008" w:rsidP="00486533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21E6E">
        <w:rPr>
          <w:rFonts w:ascii="Times New Roman" w:eastAsia="Times New Roman" w:hAnsi="Times New Roman" w:cs="Times New Roman"/>
        </w:rPr>
        <w:t xml:space="preserve">покупка иностранной валюты и оплата комиссий, связанных с покупкой иностранной валюты; </w:t>
      </w:r>
    </w:p>
    <w:p w14:paraId="134DC265" w14:textId="77777777" w:rsidR="00381756" w:rsidRPr="00321E6E" w:rsidRDefault="00151008" w:rsidP="00486533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21E6E">
        <w:rPr>
          <w:rFonts w:ascii="Times New Roman" w:eastAsia="Times New Roman" w:hAnsi="Times New Roman" w:cs="Times New Roman"/>
        </w:rPr>
        <w:t xml:space="preserve">оплата ставок и пари, лотерейных билетов, прав на участие в розыгрышах призов или иных поощрений (за исключением аналогичных платежей в мобильном приложении Банка); </w:t>
      </w:r>
    </w:p>
    <w:p w14:paraId="34A26C5A" w14:textId="77777777" w:rsidR="00381756" w:rsidRPr="00321E6E" w:rsidRDefault="00151008" w:rsidP="00486533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21E6E">
        <w:rPr>
          <w:rFonts w:ascii="Times New Roman" w:eastAsia="Times New Roman" w:hAnsi="Times New Roman" w:cs="Times New Roman"/>
        </w:rPr>
        <w:t>перевод денег;</w:t>
      </w:r>
    </w:p>
    <w:p w14:paraId="7A28B752" w14:textId="7CB22E98" w:rsidR="00381756" w:rsidRPr="00321E6E" w:rsidRDefault="005210DA" w:rsidP="00486533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21E6E">
        <w:rPr>
          <w:rFonts w:ascii="Times New Roman" w:eastAsia="Times New Roman" w:hAnsi="Times New Roman" w:cs="Times New Roman"/>
        </w:rPr>
        <w:t>платежи по договорным обязательствам перед банками</w:t>
      </w:r>
      <w:r w:rsidR="00151008" w:rsidRPr="00321E6E">
        <w:rPr>
          <w:rFonts w:ascii="Times New Roman" w:eastAsia="Times New Roman" w:hAnsi="Times New Roman" w:cs="Times New Roman"/>
        </w:rPr>
        <w:t xml:space="preserve"> второго уровня Республики Казахстан </w:t>
      </w:r>
      <w:r w:rsidRPr="00321E6E">
        <w:rPr>
          <w:rFonts w:ascii="Times New Roman" w:eastAsia="Times New Roman" w:hAnsi="Times New Roman" w:cs="Times New Roman"/>
        </w:rPr>
        <w:t>(в том числе по кредитам и иным видам задолженности)</w:t>
      </w:r>
      <w:r w:rsidR="00151008" w:rsidRPr="00321E6E">
        <w:rPr>
          <w:rFonts w:ascii="Times New Roman" w:eastAsia="Times New Roman" w:hAnsi="Times New Roman" w:cs="Times New Roman"/>
        </w:rPr>
        <w:t xml:space="preserve">; </w:t>
      </w:r>
    </w:p>
    <w:p w14:paraId="0E58BEBB" w14:textId="77777777" w:rsidR="005210DA" w:rsidRPr="00321E6E" w:rsidRDefault="00151008" w:rsidP="00486533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21E6E">
        <w:rPr>
          <w:rFonts w:ascii="Times New Roman" w:eastAsia="Times New Roman" w:hAnsi="Times New Roman" w:cs="Times New Roman"/>
        </w:rPr>
        <w:t xml:space="preserve">оплата бизнес-услуг и сервисов B2B (за исключением аналогичных платежей в мобильном приложении Банка); </w:t>
      </w:r>
    </w:p>
    <w:p w14:paraId="61E0A55E" w14:textId="77777777" w:rsidR="005210DA" w:rsidRPr="00321E6E" w:rsidRDefault="00151008" w:rsidP="00486533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21E6E">
        <w:rPr>
          <w:rFonts w:ascii="Times New Roman" w:eastAsia="Times New Roman" w:hAnsi="Times New Roman" w:cs="Times New Roman"/>
        </w:rPr>
        <w:t>пополнения электронных кошельков;</w:t>
      </w:r>
    </w:p>
    <w:p w14:paraId="2A4F9708" w14:textId="77777777" w:rsidR="005210DA" w:rsidRPr="00321E6E" w:rsidRDefault="00151008" w:rsidP="00486533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21E6E">
        <w:rPr>
          <w:rFonts w:ascii="Times New Roman" w:eastAsia="Times New Roman" w:hAnsi="Times New Roman" w:cs="Times New Roman"/>
        </w:rPr>
        <w:t>покупка телекоммуникационного оборудования, включая телефонные продажи;</w:t>
      </w:r>
    </w:p>
    <w:p w14:paraId="2D74AB67" w14:textId="77777777" w:rsidR="005210DA" w:rsidRPr="00321E6E" w:rsidRDefault="00151008" w:rsidP="00486533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21E6E">
        <w:rPr>
          <w:rFonts w:ascii="Times New Roman" w:eastAsia="Times New Roman" w:hAnsi="Times New Roman" w:cs="Times New Roman"/>
        </w:rPr>
        <w:t>оплата рекламных услуг (за исключением аналогичных платежей в мобильном приложении Банка);</w:t>
      </w:r>
    </w:p>
    <w:p w14:paraId="6D5B11F9" w14:textId="77777777" w:rsidR="005210DA" w:rsidRPr="00321E6E" w:rsidRDefault="00151008" w:rsidP="00486533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21E6E">
        <w:rPr>
          <w:rFonts w:ascii="Times New Roman" w:eastAsia="Times New Roman" w:hAnsi="Times New Roman" w:cs="Times New Roman"/>
        </w:rPr>
        <w:t>оплата в ломбардах;</w:t>
      </w:r>
    </w:p>
    <w:p w14:paraId="64D9B980" w14:textId="77777777" w:rsidR="005210DA" w:rsidRPr="00321E6E" w:rsidRDefault="00151008" w:rsidP="00486533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21E6E">
        <w:rPr>
          <w:rFonts w:ascii="Times New Roman" w:eastAsia="Times New Roman" w:hAnsi="Times New Roman" w:cs="Times New Roman"/>
        </w:rPr>
        <w:t>оплата услуг судебных исполнителей и/или судебных услуг/пошлин;</w:t>
      </w:r>
    </w:p>
    <w:p w14:paraId="5CF148B1" w14:textId="77777777" w:rsidR="005210DA" w:rsidRPr="00321E6E" w:rsidRDefault="00151008" w:rsidP="00486533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21E6E">
        <w:rPr>
          <w:rFonts w:ascii="Times New Roman" w:eastAsia="Times New Roman" w:hAnsi="Times New Roman" w:cs="Times New Roman"/>
        </w:rPr>
        <w:t xml:space="preserve">оплата штрафов, налогов, пошлин. </w:t>
      </w:r>
    </w:p>
    <w:p w14:paraId="575BA279" w14:textId="58B2372B" w:rsidR="006B3CB1" w:rsidRPr="00321E6E" w:rsidRDefault="00B558A5" w:rsidP="00486533">
      <w:pPr>
        <w:pStyle w:val="a5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 xml:space="preserve">Проверка соответствия условиям Программы осуществляется автоматически </w:t>
      </w:r>
      <w:r w:rsidRPr="0069137E">
        <w:rPr>
          <w:rFonts w:ascii="Times New Roman" w:hAnsi="Times New Roman" w:cs="Times New Roman"/>
        </w:rPr>
        <w:t>в момент попытки входа в Lounge-з</w:t>
      </w:r>
      <w:r w:rsidR="00FA16A9" w:rsidRPr="0069137E">
        <w:rPr>
          <w:rFonts w:ascii="Times New Roman" w:hAnsi="Times New Roman" w:cs="Times New Roman"/>
        </w:rPr>
        <w:t>ал</w:t>
      </w:r>
      <w:r w:rsidRPr="0069137E">
        <w:rPr>
          <w:rFonts w:ascii="Times New Roman" w:hAnsi="Times New Roman" w:cs="Times New Roman"/>
        </w:rPr>
        <w:t xml:space="preserve"> </w:t>
      </w:r>
      <w:r w:rsidRPr="0069137E">
        <w:rPr>
          <w:rFonts w:ascii="Times New Roman" w:hAnsi="Times New Roman" w:cs="Times New Roman"/>
          <w:lang w:val="kk-KZ"/>
        </w:rPr>
        <w:t xml:space="preserve">через </w:t>
      </w:r>
      <w:r w:rsidR="00635914" w:rsidRPr="0069137E">
        <w:rPr>
          <w:rFonts w:ascii="Times New Roman" w:hAnsi="Times New Roman" w:cs="Times New Roman"/>
          <w:lang w:val="kk-KZ"/>
        </w:rPr>
        <w:t xml:space="preserve">соответствующее </w:t>
      </w:r>
      <w:r w:rsidR="00CF68EF" w:rsidRPr="0069137E">
        <w:rPr>
          <w:rFonts w:ascii="Times New Roman" w:hAnsi="Times New Roman" w:cs="Times New Roman"/>
          <w:lang w:val="kk-KZ"/>
        </w:rPr>
        <w:t xml:space="preserve">мобильное </w:t>
      </w:r>
      <w:r w:rsidRPr="0069137E">
        <w:rPr>
          <w:rFonts w:ascii="Times New Roman" w:hAnsi="Times New Roman" w:cs="Times New Roman"/>
          <w:lang w:val="kk-KZ"/>
        </w:rPr>
        <w:t>приложение</w:t>
      </w:r>
      <w:r w:rsidR="00227325" w:rsidRPr="0069137E">
        <w:rPr>
          <w:rFonts w:ascii="Times New Roman" w:hAnsi="Times New Roman" w:cs="Times New Roman"/>
          <w:lang w:val="kk-KZ"/>
        </w:rPr>
        <w:t>, установленное на мобильном телефоне держателя премиальной карты</w:t>
      </w:r>
      <w:r w:rsidR="009D451D" w:rsidRPr="00497B55">
        <w:rPr>
          <w:rFonts w:ascii="Times New Roman" w:hAnsi="Times New Roman" w:cs="Times New Roman"/>
        </w:rPr>
        <w:t xml:space="preserve"> </w:t>
      </w:r>
      <w:r w:rsidR="009D451D">
        <w:rPr>
          <w:rFonts w:ascii="Times New Roman" w:hAnsi="Times New Roman" w:cs="Times New Roman"/>
        </w:rPr>
        <w:t>на основании данных по допустимым операциям клиента за отчетный период:</w:t>
      </w:r>
    </w:p>
    <w:p w14:paraId="238762FE" w14:textId="322D69EB" w:rsidR="003C4735" w:rsidRPr="00321E6E" w:rsidRDefault="003C4735" w:rsidP="003C4735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eastAsia="Times New Roman" w:hAnsi="Times New Roman" w:cs="Times New Roman"/>
        </w:rPr>
        <w:t xml:space="preserve">для </w:t>
      </w:r>
      <w:r w:rsidR="00227325" w:rsidRPr="00321E6E">
        <w:rPr>
          <w:rFonts w:ascii="Times New Roman" w:eastAsia="Times New Roman" w:hAnsi="Times New Roman" w:cs="Times New Roman"/>
        </w:rPr>
        <w:t xml:space="preserve">держателей премиальных карт </w:t>
      </w:r>
      <w:r w:rsidRPr="00321E6E">
        <w:rPr>
          <w:rFonts w:ascii="Times New Roman" w:hAnsi="Times New Roman" w:cs="Times New Roman"/>
          <w:color w:val="000000"/>
          <w:lang w:val="en-US" w:eastAsia="ru-RU"/>
        </w:rPr>
        <w:t>Mastercard</w:t>
      </w:r>
      <w:r w:rsidRPr="00321E6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321E6E">
        <w:rPr>
          <w:rFonts w:ascii="Times New Roman" w:hAnsi="Times New Roman" w:cs="Times New Roman"/>
        </w:rPr>
        <w:t>– мобильное приложение</w:t>
      </w:r>
      <w:r w:rsidR="00227325" w:rsidRPr="00321E6E">
        <w:rPr>
          <w:rFonts w:ascii="Times New Roman" w:hAnsi="Times New Roman" w:cs="Times New Roman"/>
        </w:rPr>
        <w:t xml:space="preserve"> </w:t>
      </w:r>
      <w:r w:rsidR="00227325" w:rsidRPr="00321E6E">
        <w:rPr>
          <w:rFonts w:ascii="Times New Roman" w:hAnsi="Times New Roman" w:cs="Times New Roman"/>
          <w:lang w:val="en-US"/>
        </w:rPr>
        <w:t>Lounge</w:t>
      </w:r>
      <w:r w:rsidR="00227325" w:rsidRPr="00321E6E">
        <w:rPr>
          <w:rFonts w:ascii="Times New Roman" w:hAnsi="Times New Roman" w:cs="Times New Roman"/>
        </w:rPr>
        <w:t xml:space="preserve"> </w:t>
      </w:r>
      <w:r w:rsidR="00227325" w:rsidRPr="00321E6E">
        <w:rPr>
          <w:rFonts w:ascii="Times New Roman" w:hAnsi="Times New Roman" w:cs="Times New Roman"/>
          <w:lang w:val="en-US"/>
        </w:rPr>
        <w:t>Key</w:t>
      </w:r>
      <w:r w:rsidRPr="00321E6E">
        <w:rPr>
          <w:rFonts w:ascii="Times New Roman" w:hAnsi="Times New Roman" w:cs="Times New Roman"/>
        </w:rPr>
        <w:t>;</w:t>
      </w:r>
    </w:p>
    <w:p w14:paraId="1BED7F9F" w14:textId="61B6ACDC" w:rsidR="003C4735" w:rsidRPr="00321E6E" w:rsidRDefault="003C4735" w:rsidP="003C4735">
      <w:pPr>
        <w:numPr>
          <w:ilvl w:val="0"/>
          <w:numId w:val="6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321E6E">
        <w:rPr>
          <w:rFonts w:ascii="Times New Roman" w:hAnsi="Times New Roman" w:cs="Times New Roman"/>
        </w:rPr>
        <w:t xml:space="preserve">для </w:t>
      </w:r>
      <w:r w:rsidR="00227325" w:rsidRPr="00321E6E">
        <w:rPr>
          <w:rFonts w:ascii="Times New Roman" w:eastAsia="Times New Roman" w:hAnsi="Times New Roman" w:cs="Times New Roman"/>
        </w:rPr>
        <w:t>держателей премиальных карт</w:t>
      </w:r>
      <w:r w:rsidR="00227325" w:rsidRPr="00321E6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321E6E">
        <w:rPr>
          <w:rFonts w:ascii="Times New Roman" w:hAnsi="Times New Roman" w:cs="Times New Roman"/>
          <w:color w:val="000000"/>
          <w:lang w:val="en-US" w:eastAsia="ru-RU"/>
        </w:rPr>
        <w:t>Visa</w:t>
      </w:r>
      <w:r w:rsidRPr="00321E6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321E6E">
        <w:rPr>
          <w:rFonts w:ascii="Times New Roman" w:hAnsi="Times New Roman" w:cs="Times New Roman"/>
        </w:rPr>
        <w:t xml:space="preserve">– мобильное приложение </w:t>
      </w:r>
      <w:r w:rsidRPr="00321E6E">
        <w:rPr>
          <w:rFonts w:ascii="Times New Roman" w:hAnsi="Times New Roman" w:cs="Times New Roman"/>
          <w:color w:val="000000"/>
          <w:lang w:val="en-US" w:eastAsia="ru-RU"/>
        </w:rPr>
        <w:t>Visa</w:t>
      </w:r>
      <w:r w:rsidRPr="00321E6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321E6E">
        <w:rPr>
          <w:rFonts w:ascii="Times New Roman" w:hAnsi="Times New Roman" w:cs="Times New Roman"/>
          <w:lang w:val="en-US"/>
        </w:rPr>
        <w:t>Airport</w:t>
      </w:r>
      <w:r w:rsidRPr="00321E6E">
        <w:rPr>
          <w:rFonts w:ascii="Times New Roman" w:hAnsi="Times New Roman" w:cs="Times New Roman"/>
        </w:rPr>
        <w:t xml:space="preserve"> </w:t>
      </w:r>
      <w:r w:rsidRPr="00321E6E">
        <w:rPr>
          <w:rFonts w:ascii="Times New Roman" w:hAnsi="Times New Roman" w:cs="Times New Roman"/>
          <w:lang w:val="en-US"/>
        </w:rPr>
        <w:t>Companion</w:t>
      </w:r>
      <w:r w:rsidRPr="00321E6E">
        <w:rPr>
          <w:rFonts w:ascii="Times New Roman" w:hAnsi="Times New Roman" w:cs="Times New Roman"/>
          <w:color w:val="000000"/>
          <w:lang w:eastAsia="ru-RU"/>
        </w:rPr>
        <w:t>.</w:t>
      </w:r>
    </w:p>
    <w:p w14:paraId="252A0724" w14:textId="1B223C19" w:rsidR="00203F33" w:rsidRPr="00321E6E" w:rsidRDefault="00357D8C" w:rsidP="00486533">
      <w:pPr>
        <w:pStyle w:val="a5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</w:rPr>
      </w:pPr>
      <w:bookmarkStart w:id="8" w:name="_Hlk204692957"/>
      <w:r w:rsidRPr="00321E6E">
        <w:rPr>
          <w:rFonts w:ascii="Times New Roman" w:hAnsi="Times New Roman" w:cs="Times New Roman"/>
        </w:rPr>
        <w:t xml:space="preserve">При отсутствии доступных гостевых проходов, гость может быть проведен в Lounge-зал за счет держателя премиальной карты, при условии оплаты прохода по тарифу, установленному партнером. </w:t>
      </w:r>
      <w:bookmarkEnd w:id="8"/>
    </w:p>
    <w:p w14:paraId="2E7F13A4" w14:textId="77777777" w:rsidR="006B3CB1" w:rsidRPr="00321E6E" w:rsidRDefault="006B3CB1" w:rsidP="00486533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</w:p>
    <w:p w14:paraId="566400FD" w14:textId="33947DF7" w:rsidR="00A60045" w:rsidRPr="00321E6E" w:rsidRDefault="00A60045" w:rsidP="00486533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/>
          <w:bCs/>
          <w:lang w:eastAsia="en-US"/>
        </w:rPr>
      </w:pPr>
      <w:r w:rsidRPr="00321E6E">
        <w:rPr>
          <w:rFonts w:ascii="Times New Roman" w:hAnsi="Times New Roman" w:cs="Times New Roman"/>
          <w:b/>
          <w:bCs/>
          <w:lang w:eastAsia="en-US"/>
        </w:rPr>
        <w:t>Порядок участия</w:t>
      </w:r>
    </w:p>
    <w:p w14:paraId="5586D821" w14:textId="0C2D85AB" w:rsidR="00A60045" w:rsidRPr="001576B7" w:rsidRDefault="00A60045" w:rsidP="00486533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 xml:space="preserve">Программа </w:t>
      </w:r>
      <w:r w:rsidR="00BD5B5C" w:rsidRPr="00321E6E">
        <w:rPr>
          <w:rFonts w:ascii="Times New Roman" w:hAnsi="Times New Roman" w:cs="Times New Roman"/>
        </w:rPr>
        <w:t xml:space="preserve">работает в автоматическом режиме. Участие предоставляется </w:t>
      </w:r>
      <w:r w:rsidR="00D05FC1" w:rsidRPr="00321E6E">
        <w:rPr>
          <w:rFonts w:ascii="Times New Roman" w:hAnsi="Times New Roman" w:cs="Times New Roman"/>
        </w:rPr>
        <w:t>держателя</w:t>
      </w:r>
      <w:r w:rsidR="00BD5B5C" w:rsidRPr="00321E6E">
        <w:rPr>
          <w:rFonts w:ascii="Times New Roman" w:hAnsi="Times New Roman" w:cs="Times New Roman"/>
        </w:rPr>
        <w:t xml:space="preserve">м премиальных карт при выполнении условий по </w:t>
      </w:r>
      <w:r w:rsidR="00CF68EF" w:rsidRPr="00321E6E">
        <w:rPr>
          <w:rFonts w:ascii="Times New Roman" w:hAnsi="Times New Roman" w:cs="Times New Roman"/>
        </w:rPr>
        <w:t xml:space="preserve">безналичному </w:t>
      </w:r>
      <w:r w:rsidR="00BD5B5C" w:rsidRPr="00321E6E">
        <w:rPr>
          <w:rFonts w:ascii="Times New Roman" w:hAnsi="Times New Roman" w:cs="Times New Roman"/>
        </w:rPr>
        <w:t xml:space="preserve">обороту </w:t>
      </w:r>
      <w:r w:rsidR="00BD5B5C" w:rsidRPr="001576B7">
        <w:rPr>
          <w:rFonts w:ascii="Times New Roman" w:hAnsi="Times New Roman" w:cs="Times New Roman"/>
        </w:rPr>
        <w:t>за отчетный период</w:t>
      </w:r>
      <w:r w:rsidRPr="001576B7">
        <w:rPr>
          <w:rFonts w:ascii="Times New Roman" w:hAnsi="Times New Roman" w:cs="Times New Roman"/>
        </w:rPr>
        <w:t>.</w:t>
      </w:r>
    </w:p>
    <w:p w14:paraId="748B468C" w14:textId="24758F57" w:rsidR="009E358C" w:rsidRPr="00321E6E" w:rsidRDefault="00A60045" w:rsidP="00486533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 xml:space="preserve"> </w:t>
      </w:r>
      <w:r w:rsidR="00BD5B5C" w:rsidRPr="00321E6E">
        <w:rPr>
          <w:rFonts w:ascii="Times New Roman" w:hAnsi="Times New Roman" w:cs="Times New Roman"/>
        </w:rPr>
        <w:t>П</w:t>
      </w:r>
      <w:r w:rsidR="009E358C" w:rsidRPr="00321E6E">
        <w:rPr>
          <w:rFonts w:ascii="Times New Roman" w:hAnsi="Times New Roman" w:cs="Times New Roman"/>
        </w:rPr>
        <w:t>ровер</w:t>
      </w:r>
      <w:r w:rsidR="00BD5B5C" w:rsidRPr="00321E6E">
        <w:rPr>
          <w:rFonts w:ascii="Times New Roman" w:hAnsi="Times New Roman" w:cs="Times New Roman"/>
        </w:rPr>
        <w:t xml:space="preserve">ка соответствия условиям </w:t>
      </w:r>
      <w:r w:rsidR="00CF68EF" w:rsidRPr="00321E6E">
        <w:rPr>
          <w:rFonts w:ascii="Times New Roman" w:hAnsi="Times New Roman" w:cs="Times New Roman"/>
        </w:rPr>
        <w:t>П</w:t>
      </w:r>
      <w:r w:rsidR="00BD5B5C" w:rsidRPr="00321E6E">
        <w:rPr>
          <w:rFonts w:ascii="Times New Roman" w:hAnsi="Times New Roman" w:cs="Times New Roman"/>
        </w:rPr>
        <w:t>рограммы осуществляется на момент</w:t>
      </w:r>
      <w:r w:rsidR="00CF4242" w:rsidRPr="00321E6E">
        <w:rPr>
          <w:rFonts w:ascii="Times New Roman" w:hAnsi="Times New Roman" w:cs="Times New Roman"/>
        </w:rPr>
        <w:t xml:space="preserve"> </w:t>
      </w:r>
      <w:r w:rsidR="00BD5B5C" w:rsidRPr="00321E6E">
        <w:rPr>
          <w:rFonts w:ascii="Times New Roman" w:hAnsi="Times New Roman" w:cs="Times New Roman"/>
        </w:rPr>
        <w:t>попытки входа в Lounge-з</w:t>
      </w:r>
      <w:r w:rsidR="00FA16A9" w:rsidRPr="00321E6E">
        <w:rPr>
          <w:rFonts w:ascii="Times New Roman" w:hAnsi="Times New Roman" w:cs="Times New Roman"/>
        </w:rPr>
        <w:t>ал</w:t>
      </w:r>
      <w:r w:rsidR="00BD5B5C" w:rsidRPr="00321E6E">
        <w:rPr>
          <w:rFonts w:ascii="Times New Roman" w:hAnsi="Times New Roman" w:cs="Times New Roman"/>
        </w:rPr>
        <w:t xml:space="preserve">: система автоматически оценивает допустимые операции по премиальной карте держателя за </w:t>
      </w:r>
      <w:r w:rsidR="00946685">
        <w:rPr>
          <w:rFonts w:ascii="Times New Roman" w:hAnsi="Times New Roman" w:cs="Times New Roman"/>
        </w:rPr>
        <w:t>отчетный период</w:t>
      </w:r>
      <w:r w:rsidR="00BE1D38" w:rsidRPr="00BE1D38">
        <w:rPr>
          <w:rFonts w:ascii="Times New Roman" w:hAnsi="Times New Roman" w:cs="Times New Roman"/>
        </w:rPr>
        <w:t>.</w:t>
      </w:r>
    </w:p>
    <w:p w14:paraId="6909D5EB" w14:textId="0B6841A2" w:rsidR="009E358C" w:rsidRPr="00321E6E" w:rsidRDefault="00BD5B5C" w:rsidP="00486533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 xml:space="preserve">При соблюдении условий, </w:t>
      </w:r>
      <w:r w:rsidR="00AB0207" w:rsidRPr="00321E6E">
        <w:rPr>
          <w:rFonts w:ascii="Times New Roman" w:hAnsi="Times New Roman" w:cs="Times New Roman"/>
        </w:rPr>
        <w:t xml:space="preserve">соответствующее </w:t>
      </w:r>
      <w:r w:rsidRPr="00321E6E">
        <w:rPr>
          <w:rFonts w:ascii="Times New Roman" w:hAnsi="Times New Roman" w:cs="Times New Roman"/>
        </w:rPr>
        <w:t>количество гостевых проходов становится доступным и может быть использовано в рамках визита в Lounge-з</w:t>
      </w:r>
      <w:r w:rsidR="00FA16A9" w:rsidRPr="00321E6E">
        <w:rPr>
          <w:rFonts w:ascii="Times New Roman" w:hAnsi="Times New Roman" w:cs="Times New Roman"/>
        </w:rPr>
        <w:t>ал</w:t>
      </w:r>
      <w:r w:rsidR="009E358C" w:rsidRPr="00321E6E">
        <w:rPr>
          <w:rFonts w:ascii="Times New Roman" w:hAnsi="Times New Roman" w:cs="Times New Roman"/>
        </w:rPr>
        <w:t>.</w:t>
      </w:r>
    </w:p>
    <w:p w14:paraId="2AF04AD0" w14:textId="09D59C2B" w:rsidR="00E65B87" w:rsidRPr="00321E6E" w:rsidRDefault="009E358C" w:rsidP="00486533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 xml:space="preserve"> Гостевой проход </w:t>
      </w:r>
      <w:r w:rsidR="00BD5B5C" w:rsidRPr="00321E6E">
        <w:rPr>
          <w:rFonts w:ascii="Times New Roman" w:hAnsi="Times New Roman" w:cs="Times New Roman"/>
        </w:rPr>
        <w:t>используется</w:t>
      </w:r>
      <w:r w:rsidRPr="00321E6E">
        <w:rPr>
          <w:rFonts w:ascii="Times New Roman" w:hAnsi="Times New Roman" w:cs="Times New Roman"/>
        </w:rPr>
        <w:t xml:space="preserve"> </w:t>
      </w:r>
      <w:r w:rsidR="00227325" w:rsidRPr="00321E6E">
        <w:rPr>
          <w:rFonts w:ascii="Times New Roman" w:hAnsi="Times New Roman" w:cs="Times New Roman"/>
        </w:rPr>
        <w:t xml:space="preserve">только </w:t>
      </w:r>
      <w:r w:rsidRPr="00321E6E">
        <w:rPr>
          <w:rFonts w:ascii="Times New Roman" w:hAnsi="Times New Roman" w:cs="Times New Roman"/>
        </w:rPr>
        <w:t xml:space="preserve">при одновременном входе держателя </w:t>
      </w:r>
      <w:r w:rsidR="00704CBC" w:rsidRPr="00321E6E">
        <w:rPr>
          <w:rFonts w:ascii="Times New Roman" w:hAnsi="Times New Roman" w:cs="Times New Roman"/>
        </w:rPr>
        <w:t xml:space="preserve">премиальной </w:t>
      </w:r>
      <w:r w:rsidRPr="00321E6E">
        <w:rPr>
          <w:rFonts w:ascii="Times New Roman" w:hAnsi="Times New Roman" w:cs="Times New Roman"/>
        </w:rPr>
        <w:t xml:space="preserve">карты и </w:t>
      </w:r>
      <w:r w:rsidR="00BD5B5C" w:rsidRPr="00321E6E">
        <w:rPr>
          <w:rFonts w:ascii="Times New Roman" w:hAnsi="Times New Roman" w:cs="Times New Roman"/>
        </w:rPr>
        <w:t>сопровождающего лица (</w:t>
      </w:r>
      <w:r w:rsidRPr="00321E6E">
        <w:rPr>
          <w:rFonts w:ascii="Times New Roman" w:hAnsi="Times New Roman" w:cs="Times New Roman"/>
        </w:rPr>
        <w:t>гостя</w:t>
      </w:r>
      <w:r w:rsidR="00BD5B5C" w:rsidRPr="00321E6E">
        <w:rPr>
          <w:rFonts w:ascii="Times New Roman" w:hAnsi="Times New Roman" w:cs="Times New Roman"/>
        </w:rPr>
        <w:t>)</w:t>
      </w:r>
      <w:r w:rsidRPr="00321E6E">
        <w:rPr>
          <w:rFonts w:ascii="Times New Roman" w:hAnsi="Times New Roman" w:cs="Times New Roman"/>
        </w:rPr>
        <w:t xml:space="preserve"> в</w:t>
      </w:r>
      <w:r w:rsidR="00FA16A9" w:rsidRPr="00321E6E">
        <w:rPr>
          <w:rFonts w:ascii="Times New Roman" w:hAnsi="Times New Roman" w:cs="Times New Roman"/>
        </w:rPr>
        <w:t xml:space="preserve"> Lounge-зал</w:t>
      </w:r>
      <w:r w:rsidR="003B0755" w:rsidRPr="00321E6E">
        <w:rPr>
          <w:rFonts w:ascii="Times New Roman" w:hAnsi="Times New Roman" w:cs="Times New Roman"/>
        </w:rPr>
        <w:t xml:space="preserve">. </w:t>
      </w:r>
      <w:r w:rsidR="00E65B87" w:rsidRPr="00321E6E">
        <w:rPr>
          <w:rFonts w:ascii="Times New Roman" w:hAnsi="Times New Roman" w:cs="Times New Roman"/>
        </w:rPr>
        <w:t xml:space="preserve">Один </w:t>
      </w:r>
      <w:r w:rsidR="00B6775F" w:rsidRPr="00321E6E">
        <w:rPr>
          <w:rFonts w:ascii="Times New Roman" w:hAnsi="Times New Roman" w:cs="Times New Roman"/>
        </w:rPr>
        <w:t xml:space="preserve">гостевой </w:t>
      </w:r>
      <w:r w:rsidR="00E65B87" w:rsidRPr="00321E6E">
        <w:rPr>
          <w:rFonts w:ascii="Times New Roman" w:hAnsi="Times New Roman" w:cs="Times New Roman"/>
        </w:rPr>
        <w:t xml:space="preserve">проход соответствует одному гостю. </w:t>
      </w:r>
    </w:p>
    <w:p w14:paraId="24BC9B35" w14:textId="148501F2" w:rsidR="00E833E8" w:rsidRPr="00321E6E" w:rsidRDefault="004C4DB4" w:rsidP="00486533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>Правила по б</w:t>
      </w:r>
      <w:r w:rsidR="003B0755" w:rsidRPr="00321E6E">
        <w:rPr>
          <w:rFonts w:ascii="Times New Roman" w:hAnsi="Times New Roman" w:cs="Times New Roman"/>
        </w:rPr>
        <w:t>есплатн</w:t>
      </w:r>
      <w:r w:rsidRPr="00321E6E">
        <w:rPr>
          <w:rFonts w:ascii="Times New Roman" w:hAnsi="Times New Roman" w:cs="Times New Roman"/>
        </w:rPr>
        <w:t>ому</w:t>
      </w:r>
      <w:r w:rsidR="003B0755" w:rsidRPr="00321E6E">
        <w:rPr>
          <w:rFonts w:ascii="Times New Roman" w:hAnsi="Times New Roman" w:cs="Times New Roman"/>
        </w:rPr>
        <w:t xml:space="preserve"> доступ</w:t>
      </w:r>
      <w:r w:rsidRPr="00321E6E">
        <w:rPr>
          <w:rFonts w:ascii="Times New Roman" w:hAnsi="Times New Roman" w:cs="Times New Roman"/>
        </w:rPr>
        <w:t>у</w:t>
      </w:r>
      <w:r w:rsidR="003B0755" w:rsidRPr="00321E6E">
        <w:rPr>
          <w:rFonts w:ascii="Times New Roman" w:hAnsi="Times New Roman" w:cs="Times New Roman"/>
        </w:rPr>
        <w:t xml:space="preserve"> детей </w:t>
      </w:r>
      <w:r w:rsidRPr="00321E6E">
        <w:rPr>
          <w:rFonts w:ascii="Times New Roman" w:hAnsi="Times New Roman" w:cs="Times New Roman"/>
        </w:rPr>
        <w:t xml:space="preserve">определяются индивидуально каждым </w:t>
      </w:r>
      <w:r w:rsidR="00FA16A9" w:rsidRPr="00321E6E">
        <w:rPr>
          <w:rFonts w:ascii="Times New Roman" w:hAnsi="Times New Roman" w:cs="Times New Roman"/>
        </w:rPr>
        <w:t>Lounge-зал</w:t>
      </w:r>
      <w:r w:rsidRPr="00321E6E">
        <w:rPr>
          <w:rFonts w:ascii="Times New Roman" w:hAnsi="Times New Roman" w:cs="Times New Roman"/>
        </w:rPr>
        <w:t>ом</w:t>
      </w:r>
      <w:r w:rsidR="00FA16A9" w:rsidRPr="00321E6E">
        <w:rPr>
          <w:rFonts w:ascii="Times New Roman" w:hAnsi="Times New Roman" w:cs="Times New Roman"/>
        </w:rPr>
        <w:t xml:space="preserve"> </w:t>
      </w:r>
      <w:r w:rsidR="003B0755" w:rsidRPr="00321E6E">
        <w:rPr>
          <w:rFonts w:ascii="Times New Roman" w:hAnsi="Times New Roman" w:cs="Times New Roman"/>
        </w:rPr>
        <w:t>и публику</w:t>
      </w:r>
      <w:r w:rsidR="00E833E8" w:rsidRPr="00321E6E">
        <w:rPr>
          <w:rFonts w:ascii="Times New Roman" w:hAnsi="Times New Roman" w:cs="Times New Roman"/>
        </w:rPr>
        <w:t>ю</w:t>
      </w:r>
      <w:r w:rsidR="003B0755" w:rsidRPr="00321E6E">
        <w:rPr>
          <w:rFonts w:ascii="Times New Roman" w:hAnsi="Times New Roman" w:cs="Times New Roman"/>
        </w:rPr>
        <w:t>тся</w:t>
      </w:r>
      <w:r w:rsidR="00E833E8" w:rsidRPr="00321E6E">
        <w:rPr>
          <w:rFonts w:ascii="Times New Roman" w:hAnsi="Times New Roman" w:cs="Times New Roman"/>
        </w:rPr>
        <w:t>:</w:t>
      </w:r>
    </w:p>
    <w:p w14:paraId="72F15A31" w14:textId="1BB2D864" w:rsidR="009E358C" w:rsidRPr="00321E6E" w:rsidRDefault="00E833E8" w:rsidP="00E833E8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lastRenderedPageBreak/>
        <w:t xml:space="preserve">– </w:t>
      </w:r>
      <w:r w:rsidRPr="00321E6E">
        <w:rPr>
          <w:rFonts w:ascii="Times New Roman" w:eastAsia="Times New Roman" w:hAnsi="Times New Roman" w:cs="Times New Roman"/>
        </w:rPr>
        <w:t xml:space="preserve">для держателей премиальных карт </w:t>
      </w:r>
      <w:r w:rsidRPr="00321E6E">
        <w:rPr>
          <w:rFonts w:ascii="Times New Roman" w:hAnsi="Times New Roman" w:cs="Times New Roman"/>
          <w:color w:val="000000"/>
          <w:lang w:val="en-US"/>
        </w:rPr>
        <w:t>Mastercard</w:t>
      </w:r>
      <w:r w:rsidRPr="00321E6E">
        <w:rPr>
          <w:rFonts w:ascii="Times New Roman" w:hAnsi="Times New Roman" w:cs="Times New Roman"/>
          <w:color w:val="000000"/>
        </w:rPr>
        <w:t xml:space="preserve"> </w:t>
      </w:r>
      <w:r w:rsidRPr="00321E6E">
        <w:rPr>
          <w:rFonts w:ascii="Times New Roman" w:hAnsi="Times New Roman" w:cs="Times New Roman"/>
        </w:rPr>
        <w:t xml:space="preserve">– </w:t>
      </w:r>
      <w:r w:rsidR="003B0755" w:rsidRPr="00321E6E">
        <w:rPr>
          <w:rFonts w:ascii="Times New Roman" w:hAnsi="Times New Roman" w:cs="Times New Roman"/>
        </w:rPr>
        <w:t xml:space="preserve">на сайте </w:t>
      </w:r>
      <w:r w:rsidR="00AB0207" w:rsidRPr="00321E6E">
        <w:rPr>
          <w:rFonts w:ascii="Times New Roman" w:hAnsi="Times New Roman" w:cs="Times New Roman"/>
          <w:u w:val="single"/>
          <w:lang w:val="en-US"/>
        </w:rPr>
        <w:t>www</w:t>
      </w:r>
      <w:r w:rsidR="00AB0207" w:rsidRPr="00321E6E">
        <w:rPr>
          <w:rFonts w:ascii="Times New Roman" w:hAnsi="Times New Roman" w:cs="Times New Roman"/>
          <w:u w:val="single"/>
        </w:rPr>
        <w:t>.</w:t>
      </w:r>
      <w:r w:rsidR="00AB0207" w:rsidRPr="00321E6E">
        <w:rPr>
          <w:rFonts w:ascii="Times New Roman" w:hAnsi="Times New Roman" w:cs="Times New Roman"/>
          <w:u w:val="single"/>
          <w:lang w:val="en-US"/>
        </w:rPr>
        <w:t>loungekey</w:t>
      </w:r>
      <w:r w:rsidR="00AB0207" w:rsidRPr="00321E6E">
        <w:rPr>
          <w:rFonts w:ascii="Times New Roman" w:hAnsi="Times New Roman" w:cs="Times New Roman"/>
          <w:u w:val="single"/>
        </w:rPr>
        <w:t>.</w:t>
      </w:r>
      <w:r w:rsidR="00AB0207" w:rsidRPr="00321E6E">
        <w:rPr>
          <w:rFonts w:ascii="Times New Roman" w:hAnsi="Times New Roman" w:cs="Times New Roman"/>
          <w:u w:val="single"/>
          <w:lang w:val="en-US"/>
        </w:rPr>
        <w:t>com</w:t>
      </w:r>
      <w:r w:rsidR="00AB0207" w:rsidRPr="00321E6E" w:rsidDel="00AB0207">
        <w:rPr>
          <w:rFonts w:ascii="Times New Roman" w:hAnsi="Times New Roman" w:cs="Times New Roman"/>
        </w:rPr>
        <w:t xml:space="preserve"> </w:t>
      </w:r>
      <w:r w:rsidR="003B0755" w:rsidRPr="00321E6E">
        <w:rPr>
          <w:rFonts w:ascii="Times New Roman" w:hAnsi="Times New Roman" w:cs="Times New Roman"/>
        </w:rPr>
        <w:t xml:space="preserve">или в мобильном </w:t>
      </w:r>
      <w:r w:rsidR="00E65B87" w:rsidRPr="00321E6E">
        <w:rPr>
          <w:rFonts w:ascii="Times New Roman" w:hAnsi="Times New Roman" w:cs="Times New Roman"/>
        </w:rPr>
        <w:t>приложении</w:t>
      </w:r>
      <w:r w:rsidR="00CF68EF" w:rsidRPr="00321E6E">
        <w:rPr>
          <w:rFonts w:ascii="Times New Roman" w:hAnsi="Times New Roman" w:cs="Times New Roman"/>
        </w:rPr>
        <w:t xml:space="preserve"> LoungeKey</w:t>
      </w:r>
      <w:r w:rsidRPr="00321E6E">
        <w:rPr>
          <w:rFonts w:ascii="Times New Roman" w:hAnsi="Times New Roman" w:cs="Times New Roman"/>
        </w:rPr>
        <w:t>;</w:t>
      </w:r>
    </w:p>
    <w:p w14:paraId="388E16B5" w14:textId="4B324DB3" w:rsidR="00E833E8" w:rsidRPr="00321E6E" w:rsidRDefault="00E833E8" w:rsidP="00321E6E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 xml:space="preserve">– </w:t>
      </w:r>
      <w:r w:rsidRPr="00321E6E">
        <w:rPr>
          <w:rFonts w:ascii="Times New Roman" w:eastAsia="Times New Roman" w:hAnsi="Times New Roman" w:cs="Times New Roman"/>
        </w:rPr>
        <w:t xml:space="preserve">для держателей премиальных карт </w:t>
      </w:r>
      <w:r w:rsidRPr="00321E6E">
        <w:rPr>
          <w:rFonts w:ascii="Times New Roman" w:hAnsi="Times New Roman" w:cs="Times New Roman"/>
          <w:color w:val="000000"/>
          <w:lang w:val="en-US"/>
        </w:rPr>
        <w:t>Visa</w:t>
      </w:r>
      <w:r w:rsidRPr="00321E6E">
        <w:rPr>
          <w:rFonts w:ascii="Times New Roman" w:hAnsi="Times New Roman" w:cs="Times New Roman"/>
        </w:rPr>
        <w:t xml:space="preserve"> – на сайте </w:t>
      </w:r>
      <w:hyperlink r:id="rId10" w:history="1">
        <w:r w:rsidRPr="00946685">
          <w:rPr>
            <w:rStyle w:val="aa"/>
            <w:rFonts w:ascii="Times New Roman" w:hAnsi="Times New Roman" w:cs="Times New Roman"/>
            <w:color w:val="auto"/>
          </w:rPr>
          <w:t>www.dragonpass.com</w:t>
        </w:r>
      </w:hyperlink>
      <w:r w:rsidRPr="00321E6E">
        <w:rPr>
          <w:rFonts w:ascii="Times New Roman" w:hAnsi="Times New Roman" w:cs="Times New Roman"/>
        </w:rPr>
        <w:t xml:space="preserve"> или в мобильном приложении </w:t>
      </w:r>
      <w:r w:rsidRPr="00321E6E">
        <w:rPr>
          <w:rFonts w:ascii="Times New Roman" w:hAnsi="Times New Roman" w:cs="Times New Roman"/>
          <w:color w:val="000000"/>
          <w:lang w:val="en-US"/>
        </w:rPr>
        <w:t>Visa</w:t>
      </w:r>
      <w:r w:rsidRPr="00321E6E">
        <w:rPr>
          <w:rFonts w:ascii="Times New Roman" w:hAnsi="Times New Roman" w:cs="Times New Roman"/>
          <w:color w:val="000000"/>
        </w:rPr>
        <w:t xml:space="preserve"> </w:t>
      </w:r>
      <w:r w:rsidRPr="00321E6E">
        <w:rPr>
          <w:rFonts w:ascii="Times New Roman" w:hAnsi="Times New Roman" w:cs="Times New Roman"/>
          <w:lang w:val="en-US"/>
        </w:rPr>
        <w:t>Airport</w:t>
      </w:r>
      <w:r w:rsidRPr="00321E6E">
        <w:rPr>
          <w:rFonts w:ascii="Times New Roman" w:hAnsi="Times New Roman" w:cs="Times New Roman"/>
        </w:rPr>
        <w:t xml:space="preserve"> </w:t>
      </w:r>
      <w:r w:rsidRPr="00321E6E">
        <w:rPr>
          <w:rFonts w:ascii="Times New Roman" w:hAnsi="Times New Roman" w:cs="Times New Roman"/>
          <w:lang w:val="en-US"/>
        </w:rPr>
        <w:t>Companion</w:t>
      </w:r>
      <w:r w:rsidR="008C3AEE" w:rsidRPr="00321E6E">
        <w:rPr>
          <w:rFonts w:ascii="Times New Roman" w:hAnsi="Times New Roman" w:cs="Times New Roman"/>
        </w:rPr>
        <w:t>.</w:t>
      </w:r>
    </w:p>
    <w:p w14:paraId="5215F5A4" w14:textId="2D4A8458" w:rsidR="000F2AFA" w:rsidRPr="00321E6E" w:rsidRDefault="009E358C" w:rsidP="00486533">
      <w:pPr>
        <w:pStyle w:val="a5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 xml:space="preserve"> </w:t>
      </w:r>
      <w:bookmarkStart w:id="9" w:name="_Hlk204692617"/>
      <w:r w:rsidR="00127201" w:rsidRPr="00497B55">
        <w:rPr>
          <w:rFonts w:ascii="Times New Roman" w:hAnsi="Times New Roman" w:cs="Times New Roman"/>
        </w:rPr>
        <w:t>Со списком доступных Lounge-залов и их условиями, количеством гостевых проходов и правилами их использования клиент может ознакомиться в</w:t>
      </w:r>
      <w:r w:rsidR="000F2AFA" w:rsidRPr="00321E6E">
        <w:rPr>
          <w:rFonts w:ascii="Times New Roman" w:hAnsi="Times New Roman" w:cs="Times New Roman"/>
        </w:rPr>
        <w:t>:</w:t>
      </w:r>
    </w:p>
    <w:p w14:paraId="3CF039E8" w14:textId="6B91FC03" w:rsidR="00635914" w:rsidRPr="00321E6E" w:rsidRDefault="000F2AFA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321E6E">
        <w:rPr>
          <w:rFonts w:ascii="Times New Roman" w:hAnsi="Times New Roman" w:cs="Times New Roman"/>
        </w:rPr>
        <w:t xml:space="preserve">– </w:t>
      </w:r>
      <w:r w:rsidR="00B6775F" w:rsidRPr="00321E6E">
        <w:rPr>
          <w:rFonts w:ascii="Times New Roman" w:hAnsi="Times New Roman" w:cs="Times New Roman"/>
        </w:rPr>
        <w:t xml:space="preserve">в мобильном приложении </w:t>
      </w:r>
      <w:r w:rsidR="00B6775F" w:rsidRPr="00321E6E">
        <w:rPr>
          <w:rFonts w:ascii="Times New Roman" w:hAnsi="Times New Roman" w:cs="Times New Roman"/>
          <w:lang w:val="en-US"/>
        </w:rPr>
        <w:t>LoungeKey</w:t>
      </w:r>
      <w:bookmarkEnd w:id="9"/>
      <w:r w:rsidR="00635914" w:rsidRPr="00321E6E">
        <w:rPr>
          <w:rFonts w:ascii="Times New Roman" w:hAnsi="Times New Roman" w:cs="Times New Roman"/>
        </w:rPr>
        <w:t xml:space="preserve"> либо в Личном кабинете </w:t>
      </w:r>
      <w:r w:rsidR="00635914" w:rsidRPr="00321E6E">
        <w:rPr>
          <w:rFonts w:ascii="Times New Roman" w:hAnsi="Times New Roman" w:cs="Times New Roman"/>
          <w:lang w:val="kk-KZ"/>
        </w:rPr>
        <w:t xml:space="preserve">на сайте </w:t>
      </w:r>
      <w:r w:rsidR="00635914" w:rsidRPr="00321E6E">
        <w:rPr>
          <w:rFonts w:ascii="Times New Roman" w:hAnsi="Times New Roman" w:cs="Times New Roman"/>
          <w:u w:val="single"/>
          <w:lang w:val="en-US"/>
        </w:rPr>
        <w:t>www</w:t>
      </w:r>
      <w:r w:rsidR="00635914" w:rsidRPr="00321E6E">
        <w:rPr>
          <w:rFonts w:ascii="Times New Roman" w:hAnsi="Times New Roman" w:cs="Times New Roman"/>
          <w:u w:val="single"/>
        </w:rPr>
        <w:t>.</w:t>
      </w:r>
      <w:r w:rsidR="00635914" w:rsidRPr="00321E6E">
        <w:rPr>
          <w:rFonts w:ascii="Times New Roman" w:hAnsi="Times New Roman" w:cs="Times New Roman"/>
          <w:u w:val="single"/>
          <w:lang w:val="en-US"/>
        </w:rPr>
        <w:t>loungekey</w:t>
      </w:r>
      <w:r w:rsidR="00635914" w:rsidRPr="00321E6E">
        <w:rPr>
          <w:rFonts w:ascii="Times New Roman" w:hAnsi="Times New Roman" w:cs="Times New Roman"/>
          <w:u w:val="single"/>
        </w:rPr>
        <w:t>.</w:t>
      </w:r>
      <w:r w:rsidR="00635914" w:rsidRPr="00321E6E">
        <w:rPr>
          <w:rFonts w:ascii="Times New Roman" w:hAnsi="Times New Roman" w:cs="Times New Roman"/>
          <w:u w:val="single"/>
          <w:lang w:val="en-US"/>
        </w:rPr>
        <w:t>com</w:t>
      </w:r>
      <w:r w:rsidR="00635914" w:rsidRPr="00321E6E">
        <w:rPr>
          <w:rFonts w:ascii="Times New Roman" w:hAnsi="Times New Roman" w:cs="Times New Roman"/>
        </w:rPr>
        <w:t xml:space="preserve"> –</w:t>
      </w:r>
      <w:r w:rsidR="00635914" w:rsidRPr="00321E6E">
        <w:rPr>
          <w:rFonts w:ascii="Times New Roman" w:hAnsi="Times New Roman" w:cs="Times New Roman"/>
          <w:b/>
          <w:bCs/>
        </w:rPr>
        <w:t xml:space="preserve"> </w:t>
      </w:r>
      <w:r w:rsidR="00127201" w:rsidRPr="00100A8C">
        <w:rPr>
          <w:rFonts w:ascii="Times New Roman" w:hAnsi="Times New Roman" w:cs="Times New Roman"/>
        </w:rPr>
        <w:t>для держателей</w:t>
      </w:r>
      <w:r w:rsidR="00127201" w:rsidRPr="00321E6E">
        <w:rPr>
          <w:rFonts w:ascii="Times New Roman" w:hAnsi="Times New Roman" w:cs="Times New Roman"/>
        </w:rPr>
        <w:t xml:space="preserve"> </w:t>
      </w:r>
      <w:r w:rsidR="00635914" w:rsidRPr="00321E6E">
        <w:rPr>
          <w:rFonts w:ascii="Times New Roman" w:eastAsia="Times New Roman" w:hAnsi="Times New Roman" w:cs="Times New Roman"/>
        </w:rPr>
        <w:t>премиальны</w:t>
      </w:r>
      <w:r w:rsidR="00127201">
        <w:rPr>
          <w:rFonts w:ascii="Times New Roman" w:eastAsia="Times New Roman" w:hAnsi="Times New Roman" w:cs="Times New Roman"/>
        </w:rPr>
        <w:t>х</w:t>
      </w:r>
      <w:r w:rsidR="00635914" w:rsidRPr="00321E6E">
        <w:rPr>
          <w:rFonts w:ascii="Times New Roman" w:eastAsia="Times New Roman" w:hAnsi="Times New Roman" w:cs="Times New Roman"/>
        </w:rPr>
        <w:t xml:space="preserve"> карт </w:t>
      </w:r>
      <w:r w:rsidR="00635914" w:rsidRPr="00321E6E">
        <w:rPr>
          <w:rFonts w:ascii="Times New Roman" w:hAnsi="Times New Roman" w:cs="Times New Roman"/>
          <w:color w:val="000000"/>
          <w:lang w:val="en-US"/>
        </w:rPr>
        <w:t>Mastercard</w:t>
      </w:r>
      <w:r w:rsidR="00635914" w:rsidRPr="00321E6E">
        <w:rPr>
          <w:rFonts w:ascii="Times New Roman" w:hAnsi="Times New Roman" w:cs="Times New Roman"/>
          <w:color w:val="000000"/>
        </w:rPr>
        <w:t>;</w:t>
      </w:r>
    </w:p>
    <w:p w14:paraId="0E8A09B3" w14:textId="5EE1D2AD" w:rsidR="000F2AFA" w:rsidRPr="00321E6E" w:rsidRDefault="00635914" w:rsidP="00321E6E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 xml:space="preserve">– в мобильном приложении </w:t>
      </w:r>
      <w:r w:rsidR="008C3AEE" w:rsidRPr="00321E6E">
        <w:rPr>
          <w:rFonts w:ascii="Times New Roman" w:hAnsi="Times New Roman" w:cs="Times New Roman"/>
          <w:color w:val="000000"/>
          <w:lang w:val="en-US"/>
        </w:rPr>
        <w:t>Visa</w:t>
      </w:r>
      <w:r w:rsidR="008C3AEE" w:rsidRPr="00321E6E">
        <w:rPr>
          <w:rFonts w:ascii="Times New Roman" w:hAnsi="Times New Roman" w:cs="Times New Roman"/>
          <w:color w:val="000000"/>
        </w:rPr>
        <w:t xml:space="preserve"> </w:t>
      </w:r>
      <w:r w:rsidR="008C3AEE" w:rsidRPr="00321E6E">
        <w:rPr>
          <w:rFonts w:ascii="Times New Roman" w:hAnsi="Times New Roman" w:cs="Times New Roman"/>
          <w:lang w:val="en-US"/>
        </w:rPr>
        <w:t>Airport</w:t>
      </w:r>
      <w:r w:rsidR="008C3AEE" w:rsidRPr="00321E6E">
        <w:rPr>
          <w:rFonts w:ascii="Times New Roman" w:hAnsi="Times New Roman" w:cs="Times New Roman"/>
        </w:rPr>
        <w:t xml:space="preserve"> </w:t>
      </w:r>
      <w:r w:rsidR="008C3AEE" w:rsidRPr="00321E6E">
        <w:rPr>
          <w:rFonts w:ascii="Times New Roman" w:hAnsi="Times New Roman" w:cs="Times New Roman"/>
          <w:lang w:val="en-US"/>
        </w:rPr>
        <w:t>Companion</w:t>
      </w:r>
      <w:r w:rsidRPr="00321E6E">
        <w:rPr>
          <w:rFonts w:ascii="Times New Roman" w:hAnsi="Times New Roman" w:cs="Times New Roman"/>
        </w:rPr>
        <w:t xml:space="preserve"> – </w:t>
      </w:r>
      <w:r w:rsidR="00127201" w:rsidRPr="00100A8C">
        <w:rPr>
          <w:rFonts w:ascii="Times New Roman" w:hAnsi="Times New Roman" w:cs="Times New Roman"/>
        </w:rPr>
        <w:t>для держателей</w:t>
      </w:r>
      <w:r w:rsidR="00127201" w:rsidRPr="00321E6E">
        <w:rPr>
          <w:rFonts w:ascii="Times New Roman" w:hAnsi="Times New Roman" w:cs="Times New Roman"/>
        </w:rPr>
        <w:t xml:space="preserve"> </w:t>
      </w:r>
      <w:r w:rsidRPr="00321E6E">
        <w:rPr>
          <w:rFonts w:ascii="Times New Roman" w:eastAsia="Times New Roman" w:hAnsi="Times New Roman" w:cs="Times New Roman"/>
        </w:rPr>
        <w:t>премиальны</w:t>
      </w:r>
      <w:r w:rsidR="00127201">
        <w:rPr>
          <w:rFonts w:ascii="Times New Roman" w:eastAsia="Times New Roman" w:hAnsi="Times New Roman" w:cs="Times New Roman"/>
        </w:rPr>
        <w:t>х</w:t>
      </w:r>
      <w:r w:rsidRPr="00321E6E">
        <w:rPr>
          <w:rFonts w:ascii="Times New Roman" w:eastAsia="Times New Roman" w:hAnsi="Times New Roman" w:cs="Times New Roman"/>
        </w:rPr>
        <w:t xml:space="preserve"> карт </w:t>
      </w:r>
      <w:r w:rsidRPr="00321E6E">
        <w:rPr>
          <w:rFonts w:ascii="Times New Roman" w:hAnsi="Times New Roman" w:cs="Times New Roman"/>
          <w:color w:val="000000"/>
          <w:lang w:val="en-US"/>
        </w:rPr>
        <w:t>Visa</w:t>
      </w:r>
      <w:r w:rsidRPr="00321E6E">
        <w:rPr>
          <w:rFonts w:ascii="Times New Roman" w:hAnsi="Times New Roman" w:cs="Times New Roman"/>
        </w:rPr>
        <w:t>.</w:t>
      </w:r>
    </w:p>
    <w:p w14:paraId="68346F63" w14:textId="59EABAEC" w:rsidR="00951434" w:rsidRPr="004F038F" w:rsidRDefault="004447BC" w:rsidP="004F038F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Гостевые проходы начисляются держателям премиальных карт</w:t>
      </w:r>
      <w:r w:rsidR="00951434" w:rsidRPr="004F038F">
        <w:rPr>
          <w:lang w:eastAsia="ru-RU"/>
        </w:rPr>
        <w:t>:</w:t>
      </w:r>
    </w:p>
    <w:p w14:paraId="3EA20BF2" w14:textId="77777777" w:rsidR="00951434" w:rsidRPr="004F038F" w:rsidRDefault="00951434" w:rsidP="004F038F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4F038F">
        <w:rPr>
          <w:rFonts w:ascii="Times New Roman" w:hAnsi="Times New Roman" w:cs="Times New Roman"/>
        </w:rPr>
        <w:t xml:space="preserve">– </w:t>
      </w:r>
      <w:r w:rsidRPr="004F038F">
        <w:rPr>
          <w:rStyle w:val="af7"/>
          <w:rFonts w:ascii="Times New Roman" w:hAnsi="Times New Roman" w:cs="Times New Roman"/>
          <w:b w:val="0"/>
          <w:bCs w:val="0"/>
        </w:rPr>
        <w:t>Mastercard</w:t>
      </w:r>
      <w:r w:rsidRPr="004F038F">
        <w:rPr>
          <w:rFonts w:ascii="Times New Roman" w:hAnsi="Times New Roman" w:cs="Times New Roman"/>
        </w:rPr>
        <w:t xml:space="preserve"> и становятся доступны для отображения в мобильном приложении LoungeKey не позднее 3 (третьего) числа месяца, следующего за отчетным периодом. Гостевые проходы активируются автоматически и действуют до последнего дня указанного календарного месяца включительно. Неиспользованные гостевые проходы аннулируются 1 (первого) числа месяца, следующего за месяцем их предоставления, и не переносятся на последующие периоды;</w:t>
      </w:r>
    </w:p>
    <w:p w14:paraId="69B11ABA" w14:textId="511F7254" w:rsidR="00951434" w:rsidRPr="004F038F" w:rsidRDefault="00951434" w:rsidP="004F038F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4F038F">
        <w:rPr>
          <w:rFonts w:ascii="Times New Roman" w:hAnsi="Times New Roman" w:cs="Times New Roman"/>
        </w:rPr>
        <w:t xml:space="preserve">– </w:t>
      </w:r>
      <w:r w:rsidRPr="004F038F">
        <w:rPr>
          <w:rStyle w:val="af7"/>
          <w:rFonts w:ascii="Times New Roman" w:hAnsi="Times New Roman" w:cs="Times New Roman"/>
          <w:b w:val="0"/>
          <w:bCs w:val="0"/>
        </w:rPr>
        <w:t>Visa</w:t>
      </w:r>
      <w:r w:rsidRPr="004F038F">
        <w:rPr>
          <w:rFonts w:ascii="Times New Roman" w:hAnsi="Times New Roman" w:cs="Times New Roman"/>
        </w:rPr>
        <w:t xml:space="preserve"> и становятся доступны для отображения в мобильном приложении Visa Airport Companion </w:t>
      </w:r>
      <w:r w:rsidRPr="004F038F">
        <w:rPr>
          <w:rStyle w:val="af7"/>
          <w:rFonts w:ascii="Times New Roman" w:hAnsi="Times New Roman" w:cs="Times New Roman"/>
          <w:b w:val="0"/>
          <w:bCs w:val="0"/>
        </w:rPr>
        <w:t>не позднее чем через 10 (десять) рабочих дней после окончания отчетного периода</w:t>
      </w:r>
      <w:r w:rsidRPr="004F038F">
        <w:rPr>
          <w:rFonts w:ascii="Times New Roman" w:hAnsi="Times New Roman" w:cs="Times New Roman"/>
        </w:rPr>
        <w:t xml:space="preserve">. Гостевые проходы активируются автоматически и действуют </w:t>
      </w:r>
      <w:r w:rsidRPr="004F038F">
        <w:rPr>
          <w:rStyle w:val="af7"/>
          <w:rFonts w:ascii="Times New Roman" w:hAnsi="Times New Roman" w:cs="Times New Roman"/>
          <w:b w:val="0"/>
          <w:bCs w:val="0"/>
        </w:rPr>
        <w:t>до окончания 10 (десятого) рабочего дня месяца, следующего за месяцем их предоставления, включительно.</w:t>
      </w:r>
      <w:r w:rsidRPr="004F038F">
        <w:rPr>
          <w:rFonts w:ascii="Times New Roman" w:hAnsi="Times New Roman" w:cs="Times New Roman"/>
        </w:rPr>
        <w:t xml:space="preserve"> </w:t>
      </w:r>
      <w:r w:rsidRPr="004F038F">
        <w:rPr>
          <w:rStyle w:val="af7"/>
          <w:rFonts w:ascii="Times New Roman" w:hAnsi="Times New Roman" w:cs="Times New Roman"/>
          <w:b w:val="0"/>
          <w:bCs w:val="0"/>
        </w:rPr>
        <w:t>Неиспользованные гостевые проходы аннулируются на следующий календарный день после завершения периода их действия</w:t>
      </w:r>
      <w:r w:rsidRPr="004F038F">
        <w:rPr>
          <w:rFonts w:ascii="Times New Roman" w:hAnsi="Times New Roman" w:cs="Times New Roman"/>
        </w:rPr>
        <w:t xml:space="preserve"> и не переносятся на последующие периоды.</w:t>
      </w:r>
    </w:p>
    <w:p w14:paraId="211E4503" w14:textId="7C08696F" w:rsidR="00127201" w:rsidRDefault="0044405F" w:rsidP="00127201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</w:rPr>
      </w:pPr>
      <w:bookmarkStart w:id="10" w:name="_Hlk206413804"/>
      <w:r w:rsidRPr="00321E6E">
        <w:rPr>
          <w:rFonts w:ascii="Times New Roman" w:hAnsi="Times New Roman" w:cs="Times New Roman"/>
        </w:rPr>
        <w:t xml:space="preserve">Для использования </w:t>
      </w:r>
      <w:r w:rsidR="00B6775F" w:rsidRPr="00321E6E">
        <w:rPr>
          <w:rFonts w:ascii="Times New Roman" w:hAnsi="Times New Roman" w:cs="Times New Roman"/>
        </w:rPr>
        <w:t xml:space="preserve">гостевого </w:t>
      </w:r>
      <w:r w:rsidRPr="00321E6E">
        <w:rPr>
          <w:rFonts w:ascii="Times New Roman" w:hAnsi="Times New Roman" w:cs="Times New Roman"/>
        </w:rPr>
        <w:t xml:space="preserve">прохода клиенту необходимо </w:t>
      </w:r>
      <w:r w:rsidRPr="00321E6E">
        <w:rPr>
          <w:rFonts w:ascii="Times New Roman" w:hAnsi="Times New Roman" w:cs="Times New Roman"/>
          <w:lang w:val="kk-KZ"/>
        </w:rPr>
        <w:t xml:space="preserve">заранее установить </w:t>
      </w:r>
      <w:r w:rsidR="00127201">
        <w:rPr>
          <w:rFonts w:ascii="Times New Roman" w:hAnsi="Times New Roman" w:cs="Times New Roman"/>
          <w:lang w:val="kk-KZ"/>
        </w:rPr>
        <w:t xml:space="preserve">соответствующее </w:t>
      </w:r>
      <w:r w:rsidRPr="00321E6E">
        <w:rPr>
          <w:rFonts w:ascii="Times New Roman" w:hAnsi="Times New Roman" w:cs="Times New Roman"/>
          <w:lang w:val="kk-KZ"/>
        </w:rPr>
        <w:t>мобильное приложение</w:t>
      </w:r>
      <w:r w:rsidR="00B216B1" w:rsidRPr="00321E6E">
        <w:rPr>
          <w:rFonts w:ascii="Times New Roman" w:hAnsi="Times New Roman" w:cs="Times New Roman"/>
          <w:lang w:val="kk-KZ"/>
        </w:rPr>
        <w:t>, указанное в подпункте 1.3. Программы</w:t>
      </w:r>
      <w:r w:rsidR="0041009C" w:rsidRPr="00321E6E">
        <w:rPr>
          <w:rFonts w:ascii="Times New Roman" w:hAnsi="Times New Roman" w:cs="Times New Roman"/>
          <w:lang w:val="kk-KZ"/>
        </w:rPr>
        <w:t>, а также</w:t>
      </w:r>
      <w:r w:rsidRPr="00321E6E">
        <w:rPr>
          <w:rFonts w:ascii="Times New Roman" w:hAnsi="Times New Roman" w:cs="Times New Roman"/>
          <w:lang w:val="kk-KZ"/>
        </w:rPr>
        <w:t xml:space="preserve"> </w:t>
      </w:r>
      <w:r w:rsidR="00127201">
        <w:rPr>
          <w:rFonts w:ascii="Times New Roman" w:hAnsi="Times New Roman" w:cs="Times New Roman"/>
          <w:lang w:val="kk-KZ"/>
        </w:rPr>
        <w:t xml:space="preserve">пройти процедуру </w:t>
      </w:r>
      <w:r w:rsidR="00B216B1" w:rsidRPr="00321E6E">
        <w:rPr>
          <w:rFonts w:ascii="Times New Roman" w:hAnsi="Times New Roman" w:cs="Times New Roman"/>
          <w:lang w:val="kk-KZ"/>
        </w:rPr>
        <w:t>авториз</w:t>
      </w:r>
      <w:r w:rsidR="00127201">
        <w:rPr>
          <w:rFonts w:ascii="Times New Roman" w:hAnsi="Times New Roman" w:cs="Times New Roman"/>
          <w:lang w:val="kk-KZ"/>
        </w:rPr>
        <w:t>ации.</w:t>
      </w:r>
      <w:r w:rsidR="00B216B1" w:rsidRPr="00321E6E">
        <w:rPr>
          <w:rFonts w:ascii="Times New Roman" w:hAnsi="Times New Roman" w:cs="Times New Roman"/>
          <w:lang w:val="kk-KZ"/>
        </w:rPr>
        <w:t xml:space="preserve"> </w:t>
      </w:r>
      <w:r w:rsidR="00127201" w:rsidRPr="00100A8C">
        <w:rPr>
          <w:rFonts w:ascii="Times New Roman" w:hAnsi="Times New Roman" w:cs="Times New Roman"/>
        </w:rPr>
        <w:t>Важно</w:t>
      </w:r>
      <w:r w:rsidR="00127201">
        <w:rPr>
          <w:rFonts w:ascii="Times New Roman" w:hAnsi="Times New Roman" w:cs="Times New Roman"/>
        </w:rPr>
        <w:t>:</w:t>
      </w:r>
    </w:p>
    <w:p w14:paraId="214A528B" w14:textId="178730A6" w:rsidR="00127201" w:rsidRPr="00497B55" w:rsidRDefault="00127201" w:rsidP="00127201">
      <w:pPr>
        <w:pStyle w:val="a5"/>
        <w:tabs>
          <w:tab w:val="left" w:pos="993"/>
          <w:tab w:val="left" w:pos="1276"/>
        </w:tabs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</w:rPr>
      </w:pPr>
      <w:r w:rsidRPr="00497B55">
        <w:rPr>
          <w:rFonts w:ascii="Times New Roman" w:hAnsi="Times New Roman" w:cs="Times New Roman"/>
        </w:rPr>
        <w:t xml:space="preserve">– </w:t>
      </w:r>
      <w:r w:rsidRPr="00497B55">
        <w:rPr>
          <w:rFonts w:ascii="Times New Roman" w:eastAsia="Times New Roman" w:hAnsi="Times New Roman" w:cs="Times New Roman"/>
        </w:rPr>
        <w:t xml:space="preserve">для держателей премиальных карт </w:t>
      </w:r>
      <w:r w:rsidRPr="00497B55">
        <w:rPr>
          <w:rFonts w:ascii="Times New Roman" w:hAnsi="Times New Roman" w:cs="Times New Roman"/>
          <w:color w:val="000000"/>
          <w:lang w:val="en-US"/>
        </w:rPr>
        <w:t>Mastercard</w:t>
      </w:r>
      <w:r w:rsidRPr="00497B55">
        <w:rPr>
          <w:rFonts w:ascii="Times New Roman" w:hAnsi="Times New Roman" w:cs="Times New Roman"/>
          <w:color w:val="000000"/>
        </w:rPr>
        <w:t xml:space="preserve"> </w:t>
      </w:r>
      <w:r w:rsidRPr="00497B55">
        <w:rPr>
          <w:rFonts w:ascii="Times New Roman" w:eastAsia="Times New Roman" w:hAnsi="Times New Roman" w:cs="Times New Roman"/>
        </w:rPr>
        <w:t xml:space="preserve">авторизация возможна как в </w:t>
      </w:r>
      <w:r w:rsidR="004C0FF4">
        <w:rPr>
          <w:rFonts w:ascii="Times New Roman" w:eastAsia="Times New Roman" w:hAnsi="Times New Roman" w:cs="Times New Roman"/>
        </w:rPr>
        <w:t xml:space="preserve">мобильном </w:t>
      </w:r>
      <w:r w:rsidRPr="00497B55">
        <w:rPr>
          <w:rFonts w:ascii="Times New Roman" w:eastAsia="Times New Roman" w:hAnsi="Times New Roman" w:cs="Times New Roman"/>
        </w:rPr>
        <w:t xml:space="preserve">приложении LoungeKey, так и в личном кабинете на сайте </w:t>
      </w:r>
      <w:hyperlink r:id="rId11" w:history="1">
        <w:r w:rsidRPr="00497B55">
          <w:rPr>
            <w:rStyle w:val="aa"/>
            <w:rFonts w:ascii="Times New Roman" w:eastAsia="Times New Roman" w:hAnsi="Times New Roman" w:cs="Times New Roman"/>
            <w:color w:val="auto"/>
          </w:rPr>
          <w:t>www.loungekey.com</w:t>
        </w:r>
      </w:hyperlink>
      <w:r w:rsidRPr="00497B55">
        <w:rPr>
          <w:rFonts w:ascii="Times New Roman" w:eastAsia="Times New Roman" w:hAnsi="Times New Roman" w:cs="Times New Roman"/>
        </w:rPr>
        <w:t>. Кроме цифрового доступа (QR-код), вход может быть предоставлен также по предъявлению пластиковой карты, посадочного талона и документа, удостоверяющего личность.</w:t>
      </w:r>
    </w:p>
    <w:p w14:paraId="3B4D58CA" w14:textId="6FC87F41" w:rsidR="00127201" w:rsidRPr="00497B55" w:rsidRDefault="00127201" w:rsidP="00127201">
      <w:pPr>
        <w:pStyle w:val="a5"/>
        <w:tabs>
          <w:tab w:val="left" w:pos="993"/>
          <w:tab w:val="left" w:pos="1276"/>
        </w:tabs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</w:rPr>
      </w:pPr>
      <w:r w:rsidRPr="00497B55">
        <w:rPr>
          <w:rFonts w:ascii="Times New Roman" w:hAnsi="Times New Roman" w:cs="Times New Roman"/>
        </w:rPr>
        <w:t xml:space="preserve">– </w:t>
      </w:r>
      <w:r w:rsidRPr="00497B55">
        <w:rPr>
          <w:rFonts w:ascii="Times New Roman" w:eastAsia="Times New Roman" w:hAnsi="Times New Roman" w:cs="Times New Roman"/>
        </w:rPr>
        <w:t xml:space="preserve">для держателей премиальных карт </w:t>
      </w:r>
      <w:r w:rsidRPr="00497B55">
        <w:rPr>
          <w:rFonts w:ascii="Times New Roman" w:hAnsi="Times New Roman" w:cs="Times New Roman"/>
          <w:color w:val="000000"/>
          <w:lang w:val="en-US"/>
        </w:rPr>
        <w:t>Visa</w:t>
      </w:r>
      <w:r w:rsidRPr="00497B55">
        <w:rPr>
          <w:rFonts w:ascii="Times New Roman" w:eastAsia="Times New Roman" w:hAnsi="Times New Roman" w:cs="Times New Roman"/>
        </w:rPr>
        <w:t xml:space="preserve"> доступ осуществляется только через мобильное приложение Visa Airport Companion, </w:t>
      </w:r>
      <w:r w:rsidR="00F430DC">
        <w:rPr>
          <w:rFonts w:ascii="Times New Roman" w:eastAsia="Times New Roman" w:hAnsi="Times New Roman" w:cs="Times New Roman"/>
        </w:rPr>
        <w:t xml:space="preserve">где клиент может </w:t>
      </w:r>
      <w:r w:rsidRPr="00497B55">
        <w:rPr>
          <w:rFonts w:ascii="Times New Roman" w:eastAsia="Times New Roman" w:hAnsi="Times New Roman" w:cs="Times New Roman"/>
        </w:rPr>
        <w:t>сгенерирова</w:t>
      </w:r>
      <w:r w:rsidR="00F430DC">
        <w:rPr>
          <w:rFonts w:ascii="Times New Roman" w:eastAsia="Times New Roman" w:hAnsi="Times New Roman" w:cs="Times New Roman"/>
        </w:rPr>
        <w:t>ть</w:t>
      </w:r>
      <w:r w:rsidRPr="00497B55">
        <w:rPr>
          <w:rFonts w:ascii="Times New Roman" w:eastAsia="Times New Roman" w:hAnsi="Times New Roman" w:cs="Times New Roman"/>
        </w:rPr>
        <w:t xml:space="preserve"> </w:t>
      </w:r>
      <w:r w:rsidRPr="00497B55">
        <w:rPr>
          <w:rFonts w:ascii="Times New Roman" w:hAnsi="Times New Roman" w:cs="Times New Roman"/>
        </w:rPr>
        <w:t>QR-код для входа.</w:t>
      </w:r>
      <w:r w:rsidRPr="00497B55">
        <w:rPr>
          <w:rFonts w:ascii="Times New Roman" w:eastAsia="Times New Roman" w:hAnsi="Times New Roman" w:cs="Times New Roman"/>
        </w:rPr>
        <w:t xml:space="preserve"> </w:t>
      </w:r>
    </w:p>
    <w:bookmarkEnd w:id="10"/>
    <w:p w14:paraId="08069840" w14:textId="120F14AD" w:rsidR="00AC452B" w:rsidRPr="00321E6E" w:rsidRDefault="00AC452B" w:rsidP="00486533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/>
          <w:bCs/>
          <w:lang w:eastAsia="en-US"/>
        </w:rPr>
      </w:pPr>
      <w:r w:rsidRPr="00321E6E">
        <w:rPr>
          <w:rFonts w:ascii="Times New Roman" w:hAnsi="Times New Roman" w:cs="Times New Roman"/>
          <w:b/>
          <w:bCs/>
          <w:lang w:eastAsia="en-US"/>
        </w:rPr>
        <w:t>Прочие условия</w:t>
      </w:r>
    </w:p>
    <w:p w14:paraId="0F82760C" w14:textId="6D343D2C" w:rsidR="00E07531" w:rsidRPr="00321E6E" w:rsidRDefault="00E07531" w:rsidP="00486533">
      <w:pPr>
        <w:pStyle w:val="a5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>Банк вправе в одностороннем порядке вносить изменения в условия Программы, включая, но не ограничиваясь:</w:t>
      </w:r>
    </w:p>
    <w:p w14:paraId="1AF7737E" w14:textId="77777777" w:rsidR="00E07531" w:rsidRPr="00321E6E" w:rsidRDefault="00E07531" w:rsidP="00486533">
      <w:pPr>
        <w:pStyle w:val="a5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>– порядком участия,</w:t>
      </w:r>
    </w:p>
    <w:p w14:paraId="2216670A" w14:textId="77777777" w:rsidR="00E07531" w:rsidRPr="00321E6E" w:rsidRDefault="00E07531" w:rsidP="00486533">
      <w:pPr>
        <w:pStyle w:val="a5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>– перечнем операций, учитываемых в расчёте,</w:t>
      </w:r>
    </w:p>
    <w:p w14:paraId="507BC24C" w14:textId="77777777" w:rsidR="00E07531" w:rsidRPr="00321E6E" w:rsidRDefault="00E07531" w:rsidP="00486533">
      <w:pPr>
        <w:pStyle w:val="a5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>– количеством предоставляемых гостевых проходов,</w:t>
      </w:r>
    </w:p>
    <w:p w14:paraId="36D9CB61" w14:textId="42B4C016" w:rsidR="00E07531" w:rsidRPr="00321E6E" w:rsidRDefault="00E07531">
      <w:pPr>
        <w:pStyle w:val="a5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 xml:space="preserve">– сроками действия </w:t>
      </w:r>
      <w:r w:rsidR="00B6775F" w:rsidRPr="00321E6E">
        <w:rPr>
          <w:rFonts w:ascii="Times New Roman" w:hAnsi="Times New Roman" w:cs="Times New Roman"/>
        </w:rPr>
        <w:t xml:space="preserve">гостевых </w:t>
      </w:r>
      <w:r w:rsidRPr="00321E6E">
        <w:rPr>
          <w:rFonts w:ascii="Times New Roman" w:hAnsi="Times New Roman" w:cs="Times New Roman"/>
        </w:rPr>
        <w:t>проходов,</w:t>
      </w:r>
    </w:p>
    <w:p w14:paraId="2B39D4AD" w14:textId="1D42CB9E" w:rsidR="0068324C" w:rsidRPr="00321E6E" w:rsidRDefault="0068324C" w:rsidP="00486533">
      <w:pPr>
        <w:pStyle w:val="a5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>– условиями и порядком участия в Программе;</w:t>
      </w:r>
    </w:p>
    <w:p w14:paraId="5C5C260C" w14:textId="77777777" w:rsidR="00E07531" w:rsidRPr="00321E6E" w:rsidRDefault="00E07531" w:rsidP="00486533">
      <w:pPr>
        <w:pStyle w:val="a5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>– правилами использования,</w:t>
      </w:r>
    </w:p>
    <w:p w14:paraId="562C8415" w14:textId="3BD5456B" w:rsidR="00E07531" w:rsidRPr="00321E6E" w:rsidRDefault="00E07531" w:rsidP="00486533">
      <w:pPr>
        <w:pStyle w:val="a5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>с предварительным или последующим уведомлением клиента</w:t>
      </w:r>
      <w:r w:rsidR="0068324C" w:rsidRPr="00321E6E">
        <w:rPr>
          <w:rFonts w:ascii="Times New Roman" w:hAnsi="Times New Roman" w:cs="Times New Roman"/>
        </w:rPr>
        <w:t xml:space="preserve"> путем размещения информации на официальном сайте Банка (</w:t>
      </w:r>
      <w:hyperlink r:id="rId12" w:history="1">
        <w:r w:rsidR="0068324C" w:rsidRPr="00321E6E">
          <w:rPr>
            <w:rStyle w:val="aa"/>
            <w:rFonts w:ascii="Times New Roman" w:hAnsi="Times New Roman" w:cs="Times New Roman"/>
            <w:color w:val="auto"/>
          </w:rPr>
          <w:t>www.eubank.kz</w:t>
        </w:r>
      </w:hyperlink>
      <w:r w:rsidR="0068324C" w:rsidRPr="00321E6E">
        <w:rPr>
          <w:rFonts w:ascii="Times New Roman" w:hAnsi="Times New Roman" w:cs="Times New Roman"/>
        </w:rPr>
        <w:t>) не позднее чем за 7 (семь) календарных дней до даты вступления в силу</w:t>
      </w:r>
      <w:r w:rsidR="000F2AFA" w:rsidRPr="00321E6E">
        <w:rPr>
          <w:rFonts w:ascii="Times New Roman" w:hAnsi="Times New Roman" w:cs="Times New Roman"/>
        </w:rPr>
        <w:t xml:space="preserve"> решения</w:t>
      </w:r>
      <w:r w:rsidR="0068324C" w:rsidRPr="00321E6E">
        <w:rPr>
          <w:rFonts w:ascii="Times New Roman" w:hAnsi="Times New Roman" w:cs="Times New Roman"/>
        </w:rPr>
        <w:t>, принятого Председателем Правления Банка либо Уполномоченным лицом</w:t>
      </w:r>
      <w:r w:rsidRPr="00321E6E">
        <w:rPr>
          <w:rFonts w:ascii="Times New Roman" w:hAnsi="Times New Roman" w:cs="Times New Roman"/>
        </w:rPr>
        <w:t xml:space="preserve">. Продолжение использования </w:t>
      </w:r>
      <w:r w:rsidR="00704CBC" w:rsidRPr="00321E6E">
        <w:rPr>
          <w:rFonts w:ascii="Times New Roman" w:hAnsi="Times New Roman" w:cs="Times New Roman"/>
        </w:rPr>
        <w:t xml:space="preserve">премиальной </w:t>
      </w:r>
      <w:r w:rsidRPr="00321E6E">
        <w:rPr>
          <w:rFonts w:ascii="Times New Roman" w:hAnsi="Times New Roman" w:cs="Times New Roman"/>
        </w:rPr>
        <w:t>карты считается согласием клиента с обновлёнными условиями</w:t>
      </w:r>
      <w:r w:rsidR="000F2AFA" w:rsidRPr="00321E6E">
        <w:rPr>
          <w:rFonts w:ascii="Times New Roman" w:hAnsi="Times New Roman" w:cs="Times New Roman"/>
        </w:rPr>
        <w:t xml:space="preserve"> Программы</w:t>
      </w:r>
      <w:r w:rsidRPr="00321E6E">
        <w:rPr>
          <w:rFonts w:ascii="Times New Roman" w:hAnsi="Times New Roman" w:cs="Times New Roman"/>
        </w:rPr>
        <w:t>.</w:t>
      </w:r>
    </w:p>
    <w:p w14:paraId="53E220BD" w14:textId="0A214C35" w:rsidR="00E07531" w:rsidRPr="00321E6E" w:rsidRDefault="00E07531" w:rsidP="00486533">
      <w:pPr>
        <w:pStyle w:val="a5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>Банк вправе приостанавливать или завершать участие клиента в Программе в следующих случаях:</w:t>
      </w:r>
    </w:p>
    <w:p w14:paraId="250EC396" w14:textId="52BDF1DE" w:rsidR="00E07531" w:rsidRPr="00321E6E" w:rsidRDefault="00E07531" w:rsidP="00486533">
      <w:pPr>
        <w:pStyle w:val="a5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 xml:space="preserve">– при выявлении признаков злоупотреблений или недобросовестного поведения (в том числе, искусственного формирования </w:t>
      </w:r>
      <w:r w:rsidR="00014662" w:rsidRPr="00321E6E">
        <w:rPr>
          <w:rFonts w:ascii="Times New Roman" w:hAnsi="Times New Roman" w:cs="Times New Roman"/>
        </w:rPr>
        <w:t xml:space="preserve">безналичного </w:t>
      </w:r>
      <w:r w:rsidRPr="00321E6E">
        <w:rPr>
          <w:rFonts w:ascii="Times New Roman" w:hAnsi="Times New Roman" w:cs="Times New Roman"/>
        </w:rPr>
        <w:t>оборота);</w:t>
      </w:r>
    </w:p>
    <w:p w14:paraId="42720B90" w14:textId="2D395ED2" w:rsidR="00E07531" w:rsidRPr="00321E6E" w:rsidRDefault="00E07531" w:rsidP="00486533">
      <w:pPr>
        <w:pStyle w:val="a5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 xml:space="preserve">– при нарушении условий обслуживания или правил использования </w:t>
      </w:r>
      <w:r w:rsidR="00717109" w:rsidRPr="00321E6E">
        <w:rPr>
          <w:rFonts w:ascii="Times New Roman" w:hAnsi="Times New Roman" w:cs="Times New Roman"/>
        </w:rPr>
        <w:t xml:space="preserve">премиальной </w:t>
      </w:r>
      <w:r w:rsidRPr="00321E6E">
        <w:rPr>
          <w:rFonts w:ascii="Times New Roman" w:hAnsi="Times New Roman" w:cs="Times New Roman"/>
        </w:rPr>
        <w:t>карты;</w:t>
      </w:r>
    </w:p>
    <w:p w14:paraId="2C326463" w14:textId="458A75E2" w:rsidR="00E07531" w:rsidRPr="00321E6E" w:rsidRDefault="00E07531" w:rsidP="00486533">
      <w:pPr>
        <w:pStyle w:val="a5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 xml:space="preserve">– по иным основаниям, </w:t>
      </w:r>
      <w:r w:rsidR="00014662" w:rsidRPr="00321E6E">
        <w:rPr>
          <w:rFonts w:ascii="Times New Roman" w:hAnsi="Times New Roman" w:cs="Times New Roman"/>
        </w:rPr>
        <w:t xml:space="preserve">самостоятельно </w:t>
      </w:r>
      <w:r w:rsidRPr="00321E6E">
        <w:rPr>
          <w:rFonts w:ascii="Times New Roman" w:hAnsi="Times New Roman" w:cs="Times New Roman"/>
        </w:rPr>
        <w:t>определяемым Банком.</w:t>
      </w:r>
    </w:p>
    <w:p w14:paraId="2441F1F9" w14:textId="537B9C2A" w:rsidR="00E07531" w:rsidRPr="00321E6E" w:rsidRDefault="00E07531" w:rsidP="00486533">
      <w:pPr>
        <w:pStyle w:val="a5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 xml:space="preserve">В период приостановления участия клиента в Программе операции по </w:t>
      </w:r>
      <w:r w:rsidR="00717109" w:rsidRPr="00321E6E">
        <w:rPr>
          <w:rFonts w:ascii="Times New Roman" w:hAnsi="Times New Roman" w:cs="Times New Roman"/>
        </w:rPr>
        <w:t xml:space="preserve">премиальной </w:t>
      </w:r>
      <w:r w:rsidRPr="00321E6E">
        <w:rPr>
          <w:rFonts w:ascii="Times New Roman" w:hAnsi="Times New Roman" w:cs="Times New Roman"/>
        </w:rPr>
        <w:t>карте не учитываются при расчёте</w:t>
      </w:r>
      <w:r w:rsidR="00014662" w:rsidRPr="00321E6E">
        <w:rPr>
          <w:rFonts w:ascii="Times New Roman" w:hAnsi="Times New Roman" w:cs="Times New Roman"/>
        </w:rPr>
        <w:t xml:space="preserve"> безналичного </w:t>
      </w:r>
      <w:r w:rsidRPr="00321E6E">
        <w:rPr>
          <w:rFonts w:ascii="Times New Roman" w:hAnsi="Times New Roman" w:cs="Times New Roman"/>
        </w:rPr>
        <w:t xml:space="preserve">оборота, и </w:t>
      </w:r>
      <w:r w:rsidR="00B6775F" w:rsidRPr="00321E6E">
        <w:rPr>
          <w:rFonts w:ascii="Times New Roman" w:hAnsi="Times New Roman" w:cs="Times New Roman"/>
        </w:rPr>
        <w:t xml:space="preserve">гостевые </w:t>
      </w:r>
      <w:r w:rsidRPr="00321E6E">
        <w:rPr>
          <w:rFonts w:ascii="Times New Roman" w:hAnsi="Times New Roman" w:cs="Times New Roman"/>
        </w:rPr>
        <w:t>проходы не предоставляются.</w:t>
      </w:r>
    </w:p>
    <w:p w14:paraId="61B42DA3" w14:textId="6F9C9B3F" w:rsidR="00E07531" w:rsidRPr="00321E6E" w:rsidRDefault="00E07531" w:rsidP="00486533">
      <w:pPr>
        <w:pStyle w:val="a5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 xml:space="preserve">Ответственность за доступ, качество и перечень предоставляемых услуг в </w:t>
      </w:r>
      <w:r w:rsidR="00FA16A9" w:rsidRPr="00321E6E">
        <w:rPr>
          <w:rFonts w:ascii="Times New Roman" w:hAnsi="Times New Roman" w:cs="Times New Roman"/>
        </w:rPr>
        <w:t xml:space="preserve">Lounge-залах </w:t>
      </w:r>
      <w:r w:rsidRPr="00321E6E">
        <w:rPr>
          <w:rFonts w:ascii="Times New Roman" w:hAnsi="Times New Roman" w:cs="Times New Roman"/>
        </w:rPr>
        <w:t>нес</w:t>
      </w:r>
      <w:r w:rsidR="00631C81" w:rsidRPr="00321E6E">
        <w:rPr>
          <w:rFonts w:ascii="Times New Roman" w:hAnsi="Times New Roman" w:cs="Times New Roman"/>
        </w:rPr>
        <w:t>е</w:t>
      </w:r>
      <w:r w:rsidRPr="00321E6E">
        <w:rPr>
          <w:rFonts w:ascii="Times New Roman" w:hAnsi="Times New Roman" w:cs="Times New Roman"/>
        </w:rPr>
        <w:t xml:space="preserve">т </w:t>
      </w:r>
      <w:r w:rsidR="000F2AFA" w:rsidRPr="00321E6E">
        <w:rPr>
          <w:rFonts w:ascii="Times New Roman" w:hAnsi="Times New Roman" w:cs="Times New Roman"/>
        </w:rPr>
        <w:t xml:space="preserve">партнер и </w:t>
      </w:r>
      <w:r w:rsidRPr="00321E6E">
        <w:rPr>
          <w:rFonts w:ascii="Times New Roman" w:hAnsi="Times New Roman" w:cs="Times New Roman"/>
        </w:rPr>
        <w:t>партнёрская организация</w:t>
      </w:r>
      <w:r w:rsidR="00B216B1" w:rsidRPr="00321E6E">
        <w:rPr>
          <w:rFonts w:ascii="Times New Roman" w:hAnsi="Times New Roman" w:cs="Times New Roman"/>
        </w:rPr>
        <w:t>:</w:t>
      </w:r>
      <w:r w:rsidRPr="00321E6E">
        <w:rPr>
          <w:rFonts w:ascii="Times New Roman" w:hAnsi="Times New Roman" w:cs="Times New Roman"/>
        </w:rPr>
        <w:t xml:space="preserve"> </w:t>
      </w:r>
      <w:r w:rsidR="00B216B1" w:rsidRPr="00321E6E">
        <w:rPr>
          <w:rFonts w:ascii="Times New Roman" w:hAnsi="Times New Roman" w:cs="Times New Roman"/>
          <w:color w:val="000000"/>
          <w:lang w:val="en-US"/>
        </w:rPr>
        <w:t>Mastercard</w:t>
      </w:r>
      <w:r w:rsidR="00B216B1" w:rsidRPr="00321E6E">
        <w:rPr>
          <w:rFonts w:ascii="Times New Roman" w:hAnsi="Times New Roman" w:cs="Times New Roman"/>
        </w:rPr>
        <w:t xml:space="preserve"> </w:t>
      </w:r>
      <w:r w:rsidRPr="00321E6E">
        <w:rPr>
          <w:rFonts w:ascii="Times New Roman" w:hAnsi="Times New Roman" w:cs="Times New Roman"/>
        </w:rPr>
        <w:t>(LoungeKey)</w:t>
      </w:r>
      <w:r w:rsidR="00B216B1" w:rsidRPr="00321E6E">
        <w:rPr>
          <w:rFonts w:ascii="Times New Roman" w:hAnsi="Times New Roman" w:cs="Times New Roman"/>
        </w:rPr>
        <w:t xml:space="preserve"> и </w:t>
      </w:r>
      <w:r w:rsidR="00B216B1" w:rsidRPr="00321E6E">
        <w:rPr>
          <w:rFonts w:ascii="Times New Roman" w:hAnsi="Times New Roman" w:cs="Times New Roman"/>
          <w:color w:val="000000"/>
          <w:lang w:val="en-US"/>
        </w:rPr>
        <w:t>Visa</w:t>
      </w:r>
      <w:r w:rsidR="00B216B1" w:rsidRPr="00321E6E">
        <w:rPr>
          <w:rFonts w:ascii="Times New Roman" w:hAnsi="Times New Roman" w:cs="Times New Roman"/>
          <w:color w:val="000000"/>
        </w:rPr>
        <w:t xml:space="preserve"> </w:t>
      </w:r>
      <w:r w:rsidR="00B216B1" w:rsidRPr="00321E6E">
        <w:rPr>
          <w:rFonts w:ascii="Times New Roman" w:hAnsi="Times New Roman" w:cs="Times New Roman"/>
        </w:rPr>
        <w:t>(</w:t>
      </w:r>
      <w:r w:rsidR="00B216B1" w:rsidRPr="00321E6E">
        <w:rPr>
          <w:rFonts w:ascii="Times New Roman" w:hAnsi="Times New Roman" w:cs="Times New Roman"/>
          <w:color w:val="000000"/>
          <w:lang w:val="en-US"/>
        </w:rPr>
        <w:t>DragonPass</w:t>
      </w:r>
      <w:r w:rsidR="00B216B1" w:rsidRPr="00321E6E">
        <w:rPr>
          <w:rFonts w:ascii="Times New Roman" w:hAnsi="Times New Roman" w:cs="Times New Roman"/>
          <w:color w:val="000000"/>
        </w:rPr>
        <w:t>)</w:t>
      </w:r>
      <w:r w:rsidRPr="00321E6E">
        <w:rPr>
          <w:rFonts w:ascii="Times New Roman" w:hAnsi="Times New Roman" w:cs="Times New Roman"/>
        </w:rPr>
        <w:t xml:space="preserve">. Банк не несёт ответственности за отказы в доступе, перегрузку </w:t>
      </w:r>
      <w:r w:rsidR="00014662" w:rsidRPr="00321E6E">
        <w:rPr>
          <w:rFonts w:ascii="Times New Roman" w:hAnsi="Times New Roman" w:cs="Times New Roman"/>
        </w:rPr>
        <w:t>Lounge-</w:t>
      </w:r>
      <w:r w:rsidRPr="00321E6E">
        <w:rPr>
          <w:rFonts w:ascii="Times New Roman" w:hAnsi="Times New Roman" w:cs="Times New Roman"/>
        </w:rPr>
        <w:t>залов, технические сбои, изменение условий со стороны партн</w:t>
      </w:r>
      <w:r w:rsidR="00631C81" w:rsidRPr="00321E6E">
        <w:rPr>
          <w:rFonts w:ascii="Times New Roman" w:hAnsi="Times New Roman" w:cs="Times New Roman"/>
        </w:rPr>
        <w:t>е</w:t>
      </w:r>
      <w:r w:rsidRPr="00321E6E">
        <w:rPr>
          <w:rFonts w:ascii="Times New Roman" w:hAnsi="Times New Roman" w:cs="Times New Roman"/>
        </w:rPr>
        <w:t>ра и иные обстоятельства, не зависящие от Банка.</w:t>
      </w:r>
    </w:p>
    <w:p w14:paraId="50F9120E" w14:textId="70A4E13C" w:rsidR="00E07531" w:rsidRPr="00321E6E" w:rsidRDefault="00E07531" w:rsidP="00486533">
      <w:pPr>
        <w:pStyle w:val="a5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lastRenderedPageBreak/>
        <w:t>Возникшие у клиента вопросы или претензии, связанные с участием в Программе, могут быть направлены в Банк через официальный канал обратной связи (мобильное приложение</w:t>
      </w:r>
      <w:r w:rsidR="00CF68EF" w:rsidRPr="00321E6E">
        <w:rPr>
          <w:rFonts w:ascii="Times New Roman" w:hAnsi="Times New Roman" w:cs="Times New Roman"/>
        </w:rPr>
        <w:t xml:space="preserve"> Банка</w:t>
      </w:r>
      <w:r w:rsidRPr="00321E6E">
        <w:rPr>
          <w:rFonts w:ascii="Times New Roman" w:hAnsi="Times New Roman" w:cs="Times New Roman"/>
        </w:rPr>
        <w:t>, контакт-центр, отделения Банка). Претензии, связанные с качеством обслуживания в</w:t>
      </w:r>
      <w:r w:rsidR="00FA16A9" w:rsidRPr="00321E6E">
        <w:rPr>
          <w:rFonts w:ascii="Times New Roman" w:hAnsi="Times New Roman" w:cs="Times New Roman"/>
        </w:rPr>
        <w:t xml:space="preserve"> Lounge-зале</w:t>
      </w:r>
      <w:r w:rsidRPr="00321E6E">
        <w:rPr>
          <w:rFonts w:ascii="Times New Roman" w:hAnsi="Times New Roman" w:cs="Times New Roman"/>
        </w:rPr>
        <w:t>, подлежат рассмотрению партн</w:t>
      </w:r>
      <w:r w:rsidR="00631C81" w:rsidRPr="00321E6E">
        <w:rPr>
          <w:rFonts w:ascii="Times New Roman" w:hAnsi="Times New Roman" w:cs="Times New Roman"/>
        </w:rPr>
        <w:t>е</w:t>
      </w:r>
      <w:r w:rsidRPr="00321E6E">
        <w:rPr>
          <w:rFonts w:ascii="Times New Roman" w:hAnsi="Times New Roman" w:cs="Times New Roman"/>
        </w:rPr>
        <w:t>ром.</w:t>
      </w:r>
    </w:p>
    <w:p w14:paraId="0E18229B" w14:textId="696EBE9A" w:rsidR="00E07531" w:rsidRPr="00321E6E" w:rsidRDefault="00E07531" w:rsidP="00486533">
      <w:pPr>
        <w:pStyle w:val="a5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 xml:space="preserve">Участие в Программе не является обязанностью Банка и может быть ограничено по времени, клиентскому сегменту или наличию соответствующего бюджета. Программа может быть приостановлена или завершена без компенсации неиспользованных </w:t>
      </w:r>
      <w:r w:rsidR="00B6775F" w:rsidRPr="00321E6E">
        <w:rPr>
          <w:rFonts w:ascii="Times New Roman" w:hAnsi="Times New Roman" w:cs="Times New Roman"/>
        </w:rPr>
        <w:t xml:space="preserve">гостевых </w:t>
      </w:r>
      <w:r w:rsidRPr="00321E6E">
        <w:rPr>
          <w:rFonts w:ascii="Times New Roman" w:hAnsi="Times New Roman" w:cs="Times New Roman"/>
        </w:rPr>
        <w:t>проходов.</w:t>
      </w:r>
    </w:p>
    <w:p w14:paraId="0D0834F8" w14:textId="7FD4EFCF" w:rsidR="00E07531" w:rsidRPr="00321E6E" w:rsidRDefault="00E07531" w:rsidP="00486533">
      <w:pPr>
        <w:pStyle w:val="a5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 xml:space="preserve">В случае </w:t>
      </w:r>
      <w:r w:rsidR="000F2AFA" w:rsidRPr="00321E6E">
        <w:rPr>
          <w:rFonts w:ascii="Times New Roman" w:hAnsi="Times New Roman" w:cs="Times New Roman"/>
        </w:rPr>
        <w:t xml:space="preserve">истечения </w:t>
      </w:r>
      <w:r w:rsidR="00014662" w:rsidRPr="00321E6E">
        <w:rPr>
          <w:rFonts w:ascii="Times New Roman" w:hAnsi="Times New Roman" w:cs="Times New Roman"/>
        </w:rPr>
        <w:t xml:space="preserve">срока </w:t>
      </w:r>
      <w:r w:rsidRPr="00321E6E">
        <w:rPr>
          <w:rFonts w:ascii="Times New Roman" w:hAnsi="Times New Roman" w:cs="Times New Roman"/>
        </w:rPr>
        <w:t xml:space="preserve">действия </w:t>
      </w:r>
      <w:r w:rsidR="00717109" w:rsidRPr="00321E6E">
        <w:rPr>
          <w:rFonts w:ascii="Times New Roman" w:hAnsi="Times New Roman" w:cs="Times New Roman"/>
        </w:rPr>
        <w:t xml:space="preserve">премиальной </w:t>
      </w:r>
      <w:r w:rsidRPr="00321E6E">
        <w:rPr>
          <w:rFonts w:ascii="Times New Roman" w:hAnsi="Times New Roman" w:cs="Times New Roman"/>
        </w:rPr>
        <w:t xml:space="preserve">карты, </w:t>
      </w:r>
      <w:r w:rsidR="00717109" w:rsidRPr="00321E6E">
        <w:rPr>
          <w:rFonts w:ascii="Times New Roman" w:hAnsi="Times New Roman" w:cs="Times New Roman"/>
        </w:rPr>
        <w:t xml:space="preserve">закрытия премиальной </w:t>
      </w:r>
      <w:r w:rsidRPr="00321E6E">
        <w:rPr>
          <w:rFonts w:ascii="Times New Roman" w:hAnsi="Times New Roman" w:cs="Times New Roman"/>
        </w:rPr>
        <w:t xml:space="preserve">карты, либо закрытия </w:t>
      </w:r>
      <w:r w:rsidR="00717109" w:rsidRPr="00321E6E">
        <w:rPr>
          <w:rFonts w:ascii="Times New Roman" w:hAnsi="Times New Roman" w:cs="Times New Roman"/>
        </w:rPr>
        <w:t xml:space="preserve">текущего </w:t>
      </w:r>
      <w:r w:rsidRPr="00321E6E">
        <w:rPr>
          <w:rFonts w:ascii="Times New Roman" w:hAnsi="Times New Roman" w:cs="Times New Roman"/>
        </w:rPr>
        <w:t>сч</w:t>
      </w:r>
      <w:r w:rsidR="00631C81" w:rsidRPr="00321E6E">
        <w:rPr>
          <w:rFonts w:ascii="Times New Roman" w:hAnsi="Times New Roman" w:cs="Times New Roman"/>
        </w:rPr>
        <w:t>е</w:t>
      </w:r>
      <w:r w:rsidRPr="00321E6E">
        <w:rPr>
          <w:rFonts w:ascii="Times New Roman" w:hAnsi="Times New Roman" w:cs="Times New Roman"/>
        </w:rPr>
        <w:t>та</w:t>
      </w:r>
      <w:r w:rsidR="00717109" w:rsidRPr="00321E6E">
        <w:rPr>
          <w:rFonts w:ascii="Times New Roman" w:hAnsi="Times New Roman" w:cs="Times New Roman"/>
        </w:rPr>
        <w:t xml:space="preserve"> </w:t>
      </w:r>
      <w:r w:rsidR="00112639" w:rsidRPr="00321E6E">
        <w:rPr>
          <w:rFonts w:ascii="Times New Roman" w:hAnsi="Times New Roman" w:cs="Times New Roman"/>
        </w:rPr>
        <w:t xml:space="preserve">с использованием </w:t>
      </w:r>
      <w:r w:rsidR="00717109" w:rsidRPr="00321E6E">
        <w:rPr>
          <w:rFonts w:ascii="Times New Roman" w:hAnsi="Times New Roman" w:cs="Times New Roman"/>
        </w:rPr>
        <w:t>премиальной карты</w:t>
      </w:r>
      <w:r w:rsidRPr="00321E6E">
        <w:rPr>
          <w:rFonts w:ascii="Times New Roman" w:hAnsi="Times New Roman" w:cs="Times New Roman"/>
        </w:rPr>
        <w:t>, участие в Программе прекращается автоматически, а неиспользованные гостевые проходы аннулируются без возможности восстановления.</w:t>
      </w:r>
    </w:p>
    <w:p w14:paraId="7B32F511" w14:textId="7ED12277" w:rsidR="00E07531" w:rsidRPr="00321E6E" w:rsidRDefault="00E07531" w:rsidP="00486533">
      <w:pPr>
        <w:pStyle w:val="a5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>Банк вправе установить дополнительные условия, ограничения или требования для участия в Программе, а также исключить отдельные категории операций из расч</w:t>
      </w:r>
      <w:r w:rsidR="00631C81" w:rsidRPr="00321E6E">
        <w:rPr>
          <w:rFonts w:ascii="Times New Roman" w:hAnsi="Times New Roman" w:cs="Times New Roman"/>
        </w:rPr>
        <w:t>е</w:t>
      </w:r>
      <w:r w:rsidRPr="00321E6E">
        <w:rPr>
          <w:rFonts w:ascii="Times New Roman" w:hAnsi="Times New Roman" w:cs="Times New Roman"/>
        </w:rPr>
        <w:t xml:space="preserve">та оборота по </w:t>
      </w:r>
      <w:r w:rsidR="00717109" w:rsidRPr="00321E6E">
        <w:rPr>
          <w:rFonts w:ascii="Times New Roman" w:hAnsi="Times New Roman" w:cs="Times New Roman"/>
        </w:rPr>
        <w:t xml:space="preserve">премиальной </w:t>
      </w:r>
      <w:r w:rsidRPr="00321E6E">
        <w:rPr>
          <w:rFonts w:ascii="Times New Roman" w:hAnsi="Times New Roman" w:cs="Times New Roman"/>
        </w:rPr>
        <w:t>карте.</w:t>
      </w:r>
    </w:p>
    <w:p w14:paraId="629D9D4B" w14:textId="72EDBFA0" w:rsidR="00E07531" w:rsidRPr="00321E6E" w:rsidRDefault="00E07531" w:rsidP="00486533">
      <w:pPr>
        <w:pStyle w:val="a5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</w:rPr>
      </w:pPr>
      <w:r w:rsidRPr="00321E6E">
        <w:rPr>
          <w:rFonts w:ascii="Times New Roman" w:hAnsi="Times New Roman" w:cs="Times New Roman"/>
        </w:rPr>
        <w:t>Банк не нес</w:t>
      </w:r>
      <w:r w:rsidR="00631C81" w:rsidRPr="00321E6E">
        <w:rPr>
          <w:rFonts w:ascii="Times New Roman" w:hAnsi="Times New Roman" w:cs="Times New Roman"/>
        </w:rPr>
        <w:t>е</w:t>
      </w:r>
      <w:r w:rsidRPr="00321E6E">
        <w:rPr>
          <w:rFonts w:ascii="Times New Roman" w:hAnsi="Times New Roman" w:cs="Times New Roman"/>
        </w:rPr>
        <w:t xml:space="preserve">т ответственности за невозможность использования гостевого прохода по причинам, связанным с отсутствием технической возможности входа, отказом со стороны партнёра, отсутствием </w:t>
      </w:r>
      <w:r w:rsidR="00B6775F" w:rsidRPr="00321E6E">
        <w:rPr>
          <w:rFonts w:ascii="Times New Roman" w:hAnsi="Times New Roman" w:cs="Times New Roman"/>
        </w:rPr>
        <w:t xml:space="preserve">гостевых </w:t>
      </w:r>
      <w:r w:rsidRPr="00321E6E">
        <w:rPr>
          <w:rFonts w:ascii="Times New Roman" w:hAnsi="Times New Roman" w:cs="Times New Roman"/>
        </w:rPr>
        <w:t>проходов на счёте клиента или ошибками идентификации.</w:t>
      </w:r>
    </w:p>
    <w:p w14:paraId="7243C3FC" w14:textId="77777777" w:rsidR="00E07531" w:rsidRPr="00486533" w:rsidRDefault="00E07531" w:rsidP="00717109">
      <w:pPr>
        <w:pStyle w:val="a5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07531" w:rsidRPr="00486533" w:rsidSect="00BB5EF3">
      <w:headerReference w:type="default" r:id="rId13"/>
      <w:footerReference w:type="default" r:id="rId14"/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0277" w14:textId="77777777" w:rsidR="00447C6E" w:rsidRDefault="00447C6E" w:rsidP="00716AEC">
      <w:pPr>
        <w:spacing w:after="0" w:line="240" w:lineRule="auto"/>
      </w:pPr>
      <w:r>
        <w:separator/>
      </w:r>
    </w:p>
  </w:endnote>
  <w:endnote w:type="continuationSeparator" w:id="0">
    <w:p w14:paraId="2B7B9791" w14:textId="77777777" w:rsidR="00447C6E" w:rsidRDefault="00447C6E" w:rsidP="0071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5373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93D8A7" w14:textId="1516694D" w:rsidR="00717109" w:rsidRPr="00486533" w:rsidRDefault="00717109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65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5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5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86533">
          <w:rPr>
            <w:rFonts w:ascii="Times New Roman" w:hAnsi="Times New Roman" w:cs="Times New Roman"/>
            <w:sz w:val="24"/>
            <w:szCs w:val="24"/>
          </w:rPr>
          <w:t>2</w:t>
        </w:r>
        <w:r w:rsidRPr="004865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566534" w14:textId="77777777" w:rsidR="00717109" w:rsidRDefault="007171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C65D" w14:textId="77777777" w:rsidR="00447C6E" w:rsidRDefault="00447C6E" w:rsidP="00716AEC">
      <w:pPr>
        <w:spacing w:after="0" w:line="240" w:lineRule="auto"/>
      </w:pPr>
      <w:r>
        <w:separator/>
      </w:r>
    </w:p>
  </w:footnote>
  <w:footnote w:type="continuationSeparator" w:id="0">
    <w:p w14:paraId="7C4A27C1" w14:textId="77777777" w:rsidR="00447C6E" w:rsidRDefault="00447C6E" w:rsidP="00716AEC">
      <w:pPr>
        <w:spacing w:after="0" w:line="240" w:lineRule="auto"/>
      </w:pPr>
      <w:r>
        <w:continuationSeparator/>
      </w:r>
    </w:p>
  </w:footnote>
  <w:footnote w:id="1">
    <w:p w14:paraId="15D3CA1B" w14:textId="44826F1E" w:rsidR="00BB765B" w:rsidRPr="00BB765B" w:rsidRDefault="00BB765B" w:rsidP="00BB765B">
      <w:pPr>
        <w:pStyle w:val="ac"/>
        <w:jc w:val="both"/>
        <w:rPr>
          <w:rFonts w:ascii="Times New Roman" w:hAnsi="Times New Roman" w:cs="Times New Roman"/>
        </w:rPr>
      </w:pPr>
      <w:r w:rsidRPr="00BB765B">
        <w:rPr>
          <w:rStyle w:val="ae"/>
          <w:rFonts w:ascii="Times New Roman" w:hAnsi="Times New Roman" w:cs="Times New Roman"/>
        </w:rPr>
        <w:footnoteRef/>
      </w:r>
      <w:r w:rsidRPr="00BB765B">
        <w:rPr>
          <w:rFonts w:ascii="Times New Roman" w:hAnsi="Times New Roman" w:cs="Times New Roman"/>
        </w:rPr>
        <w:t xml:space="preserve"> </w:t>
      </w:r>
      <w:bookmarkStart w:id="0" w:name="_Hlk205307172"/>
      <w:bookmarkStart w:id="1" w:name="_Hlk205307173"/>
      <w:r w:rsidRPr="00BB765B">
        <w:rPr>
          <w:rFonts w:ascii="Times New Roman" w:hAnsi="Times New Roman" w:cs="Times New Roman"/>
        </w:rPr>
        <w:t>По картам Visa Программа начнет действовать после завершения технической реализации. Информация о запуске Программы будет размещена в новостной ленте на официальном сайте Банка (</w:t>
      </w:r>
      <w:r w:rsidRPr="00000A27">
        <w:rPr>
          <w:rFonts w:ascii="Times New Roman" w:hAnsi="Times New Roman" w:cs="Times New Roman"/>
          <w:u w:val="single"/>
        </w:rPr>
        <w:t>www.eubank.kz</w:t>
      </w:r>
      <w:r w:rsidRPr="00BB765B">
        <w:rPr>
          <w:rFonts w:ascii="Times New Roman" w:hAnsi="Times New Roman" w:cs="Times New Roman"/>
        </w:rPr>
        <w:t>).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E8A4" w14:textId="2B1F3B27" w:rsidR="00716AEC" w:rsidRDefault="00716AE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2CFE77" wp14:editId="282E7F4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6824ee29bac2594f661f086" descr="{&quot;HashCode&quot;:187672774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103A39" w14:textId="0FF26FD7" w:rsidR="00716AEC" w:rsidRPr="00716AEC" w:rsidRDefault="00716AEC" w:rsidP="00716AE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16AE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ВНУТРЕННЯЯ ИНФОРМАЦИЯ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CFE77" id="_x0000_t202" coordsize="21600,21600" o:spt="202" path="m,l,21600r21600,l21600,xe">
              <v:stroke joinstyle="miter"/>
              <v:path gradientshapeok="t" o:connecttype="rect"/>
            </v:shapetype>
            <v:shape id="MSIPCM26824ee29bac2594f661f086" o:spid="_x0000_s1026" type="#_x0000_t202" alt="{&quot;HashCode&quot;:187672774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IOsQIAAEcFAAAOAAAAZHJzL2Uyb0RvYy54bWysVEtv2zAMvg/YfxB02GmrHddxHqtTZBm6&#10;FUjbAOnQsyJLsQFbUiWldjbsv4+S5XTtdhp2sSmS4uPjR11cdk2Nnpg2lRQ5Hp3FGDFBZVGJfY6/&#10;3V99mGJkLBEFqaVgOT4ygy8Xb99ctGrOElnKumAaQRBh5q3KcWmtmkeRoSVriDmTigkwcqkbYuGo&#10;91GhSQvRmzpK4jiLWqkLpSVlxoD2c2/ECx+fc0btHeeGWVTnGGqz/qv9d+e+0eKCzPeaqLKioQzy&#10;D1U0pBKQ9BTqM7EEHXT1R6imoloaye0ZlU0kOa8o8z1AN6P4VTfbkijmewFwjDrBZP5fWHr7tNGo&#10;KmB2GAnSwIhutteb1U2STZOUsWS2IzQZz1KeZSMeTzOMCmYoIPjj3eNB2o9fiSlXsmD9aT6aTrJJ&#10;Mpmk4/fBzqp9aYN1mgJDguGhKmwZ9OPZ+KTf1ISyhonhzhCGAFF6OQS4FgXrQoD+t9FVQ/TxhdcW&#10;KADcDH6jcPdeqqCJT4nXjA85QfnTUaNVZg4IbRVgZLtPsnMwBb0BpZt4x3Xj/jBLBHYg2fFELNZZ&#10;REE5GWfx+QhMFGzJ5Dwee+ZFz7eVNvYLkw1yQo41VO35RJ7WxkJGcB1cXDIhr6q69uStBWpznJ1D&#10;yBcWuFELuOh66Gt1ku12XWhgJ4sj9KVlvxRG0asKkq+JsRuiYQugXthsewcfXktIIoOEUSn197/p&#10;nT+QE6wYtbBVOTaPB6IZRvW1ANom4zSO3R76EwjaC7NRmsJhN2jFoVlJ2FjgJJTlRedr60HkWjYP&#10;sPlLlw5MRFBImmM7iCsLJzDAy0HZcull2DhF7FpsFXWhHVoO0/vugWgVgLcwsls5LB6Zv8K/9+1x&#10;Xh6s5JUfjkO2hzMADtvqZxZeFvcc/H72Xs/v3+IXAAAA//8DAFBLAwQUAAYACAAAACEAaQHeI9wA&#10;AAAHAQAADwAAAGRycy9kb3ducmV2LnhtbEyPwU7DMBBE70j8g7VI3KhdKhWaZlOhIA5IHKDlA5x4&#10;SQLxOoq3afr3uCc4rUYzmnmb72bfq4nG2AVGWC4MKOI6uI4bhM/Dy90jqCiWne0DE8KZIuyK66vc&#10;Zi6c+IOmvTQqlXDMLEIrMmRax7olb+MiDMTJ+wqjt5Lk2Gg32lMq972+N2atve04LbR2oLKl+md/&#10;9Ahl+e4OZ2ne+Pm7mytXvU61HxBvb+anLSihWf7CcMFP6FAkpioc2UXVI6RHBGFl0r24y41Zg6oQ&#10;HlYGdJHr//zFLwAAAP//AwBQSwECLQAUAAYACAAAACEAtoM4kv4AAADhAQAAEwAAAAAAAAAAAAAA&#10;AAAAAAAAW0NvbnRlbnRfVHlwZXNdLnhtbFBLAQItABQABgAIAAAAIQA4/SH/1gAAAJQBAAALAAAA&#10;AAAAAAAAAAAAAC8BAABfcmVscy8ucmVsc1BLAQItABQABgAIAAAAIQAojaIOsQIAAEcFAAAOAAAA&#10;AAAAAAAAAAAAAC4CAABkcnMvZTJvRG9jLnhtbFBLAQItABQABgAIAAAAIQBpAd4j3AAAAAcBAAAP&#10;AAAAAAAAAAAAAAAAAAsFAABkcnMvZG93bnJldi54bWxQSwUGAAAAAAQABADzAAAAFAYAAAAA&#10;" o:allowincell="f" filled="f" stroked="f" strokeweight=".5pt">
              <v:textbox inset="20pt,0,,0">
                <w:txbxContent>
                  <w:p w14:paraId="37103A39" w14:textId="0FF26FD7" w:rsidR="00716AEC" w:rsidRPr="00716AEC" w:rsidRDefault="00716AEC" w:rsidP="00716AE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16AEC">
                      <w:rPr>
                        <w:rFonts w:ascii="Calibri" w:hAnsi="Calibri" w:cs="Calibri"/>
                        <w:color w:val="000000"/>
                        <w:sz w:val="20"/>
                      </w:rPr>
                      <w:t>ВНУТРЕННЯЯ ИНФОРМАЦИЯ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74C0"/>
    <w:multiLevelType w:val="multilevel"/>
    <w:tmpl w:val="64B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734A2"/>
    <w:multiLevelType w:val="multilevel"/>
    <w:tmpl w:val="C50614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B5AC7"/>
    <w:multiLevelType w:val="hybridMultilevel"/>
    <w:tmpl w:val="A2B8DCB6"/>
    <w:lvl w:ilvl="0" w:tplc="07A23E6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3E25551D"/>
    <w:multiLevelType w:val="hybridMultilevel"/>
    <w:tmpl w:val="20744F94"/>
    <w:lvl w:ilvl="0" w:tplc="07A23E6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2AC7E5B"/>
    <w:multiLevelType w:val="multilevel"/>
    <w:tmpl w:val="9B16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37865"/>
    <w:multiLevelType w:val="hybridMultilevel"/>
    <w:tmpl w:val="3C7E2EEA"/>
    <w:lvl w:ilvl="0" w:tplc="F5AA4078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CD626B6"/>
    <w:multiLevelType w:val="hybridMultilevel"/>
    <w:tmpl w:val="788067DA"/>
    <w:lvl w:ilvl="0" w:tplc="F5AA4078">
      <w:start w:val="1"/>
      <w:numFmt w:val="bullet"/>
      <w:lvlText w:val="–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6F0C5F52"/>
    <w:multiLevelType w:val="multilevel"/>
    <w:tmpl w:val="4B464A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7C343C"/>
    <w:multiLevelType w:val="hybridMultilevel"/>
    <w:tmpl w:val="5EF2DCA4"/>
    <w:lvl w:ilvl="0" w:tplc="07A23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7E601A1"/>
    <w:multiLevelType w:val="multilevel"/>
    <w:tmpl w:val="3F84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93148"/>
    <w:multiLevelType w:val="multilevel"/>
    <w:tmpl w:val="4ED6E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7C4DB6"/>
    <w:multiLevelType w:val="multilevel"/>
    <w:tmpl w:val="E57425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trackRevisions/>
  <w:documentProtection w:edit="trackedChanges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72"/>
    <w:rsid w:val="00000A27"/>
    <w:rsid w:val="00003170"/>
    <w:rsid w:val="000140A3"/>
    <w:rsid w:val="00014662"/>
    <w:rsid w:val="000165D3"/>
    <w:rsid w:val="00030890"/>
    <w:rsid w:val="00052D4C"/>
    <w:rsid w:val="0005703F"/>
    <w:rsid w:val="0009741B"/>
    <w:rsid w:val="000A572D"/>
    <w:rsid w:val="000A78A8"/>
    <w:rsid w:val="000C0595"/>
    <w:rsid w:val="000C5160"/>
    <w:rsid w:val="000C676C"/>
    <w:rsid w:val="000D6552"/>
    <w:rsid w:val="000E53EF"/>
    <w:rsid w:val="000F2AFA"/>
    <w:rsid w:val="000F4CCD"/>
    <w:rsid w:val="00100F78"/>
    <w:rsid w:val="0010338D"/>
    <w:rsid w:val="00106CFE"/>
    <w:rsid w:val="00112639"/>
    <w:rsid w:val="00112C66"/>
    <w:rsid w:val="001144B4"/>
    <w:rsid w:val="001163A0"/>
    <w:rsid w:val="00117951"/>
    <w:rsid w:val="00122B07"/>
    <w:rsid w:val="00127201"/>
    <w:rsid w:val="001448FF"/>
    <w:rsid w:val="001478CC"/>
    <w:rsid w:val="00151008"/>
    <w:rsid w:val="00152E4D"/>
    <w:rsid w:val="00157050"/>
    <w:rsid w:val="001576B7"/>
    <w:rsid w:val="0017603F"/>
    <w:rsid w:val="00195236"/>
    <w:rsid w:val="001A4A2B"/>
    <w:rsid w:val="001A75EF"/>
    <w:rsid w:val="001B0F94"/>
    <w:rsid w:val="001D0DDC"/>
    <w:rsid w:val="001D7CDC"/>
    <w:rsid w:val="001E45AC"/>
    <w:rsid w:val="0020166D"/>
    <w:rsid w:val="00203F33"/>
    <w:rsid w:val="00204467"/>
    <w:rsid w:val="00213D7C"/>
    <w:rsid w:val="00227325"/>
    <w:rsid w:val="00233544"/>
    <w:rsid w:val="00241EA5"/>
    <w:rsid w:val="00254EA6"/>
    <w:rsid w:val="00262359"/>
    <w:rsid w:val="0026766B"/>
    <w:rsid w:val="00270A63"/>
    <w:rsid w:val="00276397"/>
    <w:rsid w:val="00276F79"/>
    <w:rsid w:val="002A07FE"/>
    <w:rsid w:val="002B4470"/>
    <w:rsid w:val="002D112A"/>
    <w:rsid w:val="002E493A"/>
    <w:rsid w:val="002E58C5"/>
    <w:rsid w:val="002E5AE4"/>
    <w:rsid w:val="002F7666"/>
    <w:rsid w:val="003058D2"/>
    <w:rsid w:val="00312B89"/>
    <w:rsid w:val="0032192A"/>
    <w:rsid w:val="00321E6E"/>
    <w:rsid w:val="003327F8"/>
    <w:rsid w:val="00332C91"/>
    <w:rsid w:val="00357D8C"/>
    <w:rsid w:val="00361920"/>
    <w:rsid w:val="00365AB8"/>
    <w:rsid w:val="003800C6"/>
    <w:rsid w:val="00381756"/>
    <w:rsid w:val="00390BBD"/>
    <w:rsid w:val="00390F64"/>
    <w:rsid w:val="00391A20"/>
    <w:rsid w:val="003968AF"/>
    <w:rsid w:val="003A1804"/>
    <w:rsid w:val="003A46C4"/>
    <w:rsid w:val="003A5714"/>
    <w:rsid w:val="003A6568"/>
    <w:rsid w:val="003B0755"/>
    <w:rsid w:val="003B1C69"/>
    <w:rsid w:val="003B2EB0"/>
    <w:rsid w:val="003C4735"/>
    <w:rsid w:val="003C5A9F"/>
    <w:rsid w:val="003D752A"/>
    <w:rsid w:val="00401522"/>
    <w:rsid w:val="00405411"/>
    <w:rsid w:val="0041009C"/>
    <w:rsid w:val="00411232"/>
    <w:rsid w:val="004138E8"/>
    <w:rsid w:val="00413CD8"/>
    <w:rsid w:val="004141C1"/>
    <w:rsid w:val="00421D3B"/>
    <w:rsid w:val="0044405F"/>
    <w:rsid w:val="004447BC"/>
    <w:rsid w:val="004456E4"/>
    <w:rsid w:val="00447C6E"/>
    <w:rsid w:val="0045140E"/>
    <w:rsid w:val="0045451E"/>
    <w:rsid w:val="00466C59"/>
    <w:rsid w:val="0046724E"/>
    <w:rsid w:val="00470D2D"/>
    <w:rsid w:val="0047451E"/>
    <w:rsid w:val="0048353D"/>
    <w:rsid w:val="00486533"/>
    <w:rsid w:val="00497B55"/>
    <w:rsid w:val="004B06FE"/>
    <w:rsid w:val="004C059C"/>
    <w:rsid w:val="004C0FF4"/>
    <w:rsid w:val="004C4DB4"/>
    <w:rsid w:val="004D2F64"/>
    <w:rsid w:val="004E3501"/>
    <w:rsid w:val="004E4604"/>
    <w:rsid w:val="004F038F"/>
    <w:rsid w:val="00503253"/>
    <w:rsid w:val="005208EB"/>
    <w:rsid w:val="00521087"/>
    <w:rsid w:val="005210DA"/>
    <w:rsid w:val="0052668F"/>
    <w:rsid w:val="0054643D"/>
    <w:rsid w:val="00555462"/>
    <w:rsid w:val="00581F44"/>
    <w:rsid w:val="0059163E"/>
    <w:rsid w:val="005927D5"/>
    <w:rsid w:val="00592B22"/>
    <w:rsid w:val="00595B5E"/>
    <w:rsid w:val="00597FB7"/>
    <w:rsid w:val="005B2ABF"/>
    <w:rsid w:val="005B4921"/>
    <w:rsid w:val="005F339F"/>
    <w:rsid w:val="005F38F8"/>
    <w:rsid w:val="005F59DE"/>
    <w:rsid w:val="006001BF"/>
    <w:rsid w:val="00606B01"/>
    <w:rsid w:val="00610BBE"/>
    <w:rsid w:val="006266C0"/>
    <w:rsid w:val="00631C81"/>
    <w:rsid w:val="00635914"/>
    <w:rsid w:val="00640086"/>
    <w:rsid w:val="00641D21"/>
    <w:rsid w:val="006569F7"/>
    <w:rsid w:val="0068324C"/>
    <w:rsid w:val="00684EE0"/>
    <w:rsid w:val="00686665"/>
    <w:rsid w:val="0069085E"/>
    <w:rsid w:val="0069137E"/>
    <w:rsid w:val="006A6F28"/>
    <w:rsid w:val="006B3CB1"/>
    <w:rsid w:val="006C0CFF"/>
    <w:rsid w:val="006D26F6"/>
    <w:rsid w:val="006D5B59"/>
    <w:rsid w:val="006F477B"/>
    <w:rsid w:val="00704CBC"/>
    <w:rsid w:val="0070677A"/>
    <w:rsid w:val="00713A27"/>
    <w:rsid w:val="00716AEC"/>
    <w:rsid w:val="00717109"/>
    <w:rsid w:val="0072017A"/>
    <w:rsid w:val="0073377D"/>
    <w:rsid w:val="007373D8"/>
    <w:rsid w:val="007646D2"/>
    <w:rsid w:val="007833F5"/>
    <w:rsid w:val="00792F8D"/>
    <w:rsid w:val="00794341"/>
    <w:rsid w:val="007963E6"/>
    <w:rsid w:val="007A27CA"/>
    <w:rsid w:val="007B2063"/>
    <w:rsid w:val="007C7ABA"/>
    <w:rsid w:val="007D05A9"/>
    <w:rsid w:val="007D2C74"/>
    <w:rsid w:val="007E214E"/>
    <w:rsid w:val="00814CF3"/>
    <w:rsid w:val="00844085"/>
    <w:rsid w:val="00844156"/>
    <w:rsid w:val="00846953"/>
    <w:rsid w:val="00853CE2"/>
    <w:rsid w:val="008618A8"/>
    <w:rsid w:val="00870698"/>
    <w:rsid w:val="00896564"/>
    <w:rsid w:val="008A5B8A"/>
    <w:rsid w:val="008A78BA"/>
    <w:rsid w:val="008B62FB"/>
    <w:rsid w:val="008C3AEE"/>
    <w:rsid w:val="008E5E77"/>
    <w:rsid w:val="008F0AC9"/>
    <w:rsid w:val="008F79AE"/>
    <w:rsid w:val="00902A56"/>
    <w:rsid w:val="00903210"/>
    <w:rsid w:val="00914CF1"/>
    <w:rsid w:val="00916E52"/>
    <w:rsid w:val="00925560"/>
    <w:rsid w:val="00942CD8"/>
    <w:rsid w:val="00946685"/>
    <w:rsid w:val="00951434"/>
    <w:rsid w:val="009552E2"/>
    <w:rsid w:val="00961D32"/>
    <w:rsid w:val="009A0481"/>
    <w:rsid w:val="009A6A74"/>
    <w:rsid w:val="009D451D"/>
    <w:rsid w:val="009E358C"/>
    <w:rsid w:val="009F0AE3"/>
    <w:rsid w:val="009F627E"/>
    <w:rsid w:val="009F75DB"/>
    <w:rsid w:val="00A003EB"/>
    <w:rsid w:val="00A012BF"/>
    <w:rsid w:val="00A04B94"/>
    <w:rsid w:val="00A117A6"/>
    <w:rsid w:val="00A3164E"/>
    <w:rsid w:val="00A431BE"/>
    <w:rsid w:val="00A57F72"/>
    <w:rsid w:val="00A60045"/>
    <w:rsid w:val="00A64271"/>
    <w:rsid w:val="00A70120"/>
    <w:rsid w:val="00A8294D"/>
    <w:rsid w:val="00AB0207"/>
    <w:rsid w:val="00AB5255"/>
    <w:rsid w:val="00AC452B"/>
    <w:rsid w:val="00AD1CB9"/>
    <w:rsid w:val="00AF13EC"/>
    <w:rsid w:val="00AF475B"/>
    <w:rsid w:val="00AF768A"/>
    <w:rsid w:val="00B01B8B"/>
    <w:rsid w:val="00B16AA1"/>
    <w:rsid w:val="00B170FB"/>
    <w:rsid w:val="00B216B1"/>
    <w:rsid w:val="00B27412"/>
    <w:rsid w:val="00B30BA0"/>
    <w:rsid w:val="00B55694"/>
    <w:rsid w:val="00B558A5"/>
    <w:rsid w:val="00B64596"/>
    <w:rsid w:val="00B6775F"/>
    <w:rsid w:val="00B7022F"/>
    <w:rsid w:val="00B77E3C"/>
    <w:rsid w:val="00B91445"/>
    <w:rsid w:val="00BA4ADE"/>
    <w:rsid w:val="00BA536F"/>
    <w:rsid w:val="00BB5EF3"/>
    <w:rsid w:val="00BB765B"/>
    <w:rsid w:val="00BC35A8"/>
    <w:rsid w:val="00BD5B5C"/>
    <w:rsid w:val="00BE1D38"/>
    <w:rsid w:val="00BF6783"/>
    <w:rsid w:val="00C00235"/>
    <w:rsid w:val="00C01E07"/>
    <w:rsid w:val="00C05FAA"/>
    <w:rsid w:val="00C149CC"/>
    <w:rsid w:val="00C42A4D"/>
    <w:rsid w:val="00C46AD0"/>
    <w:rsid w:val="00C502F6"/>
    <w:rsid w:val="00C735F4"/>
    <w:rsid w:val="00C83195"/>
    <w:rsid w:val="00CA36AD"/>
    <w:rsid w:val="00CD40F4"/>
    <w:rsid w:val="00CD68BE"/>
    <w:rsid w:val="00CE2CF5"/>
    <w:rsid w:val="00CF4242"/>
    <w:rsid w:val="00CF636D"/>
    <w:rsid w:val="00CF68EF"/>
    <w:rsid w:val="00D03510"/>
    <w:rsid w:val="00D05FC1"/>
    <w:rsid w:val="00D21B28"/>
    <w:rsid w:val="00D33712"/>
    <w:rsid w:val="00D36012"/>
    <w:rsid w:val="00D42A21"/>
    <w:rsid w:val="00D51047"/>
    <w:rsid w:val="00D5479D"/>
    <w:rsid w:val="00D614C7"/>
    <w:rsid w:val="00D71D6D"/>
    <w:rsid w:val="00D71F84"/>
    <w:rsid w:val="00D76954"/>
    <w:rsid w:val="00D856CB"/>
    <w:rsid w:val="00D92623"/>
    <w:rsid w:val="00D950D1"/>
    <w:rsid w:val="00D9522E"/>
    <w:rsid w:val="00DA51A6"/>
    <w:rsid w:val="00DB0C54"/>
    <w:rsid w:val="00DC349C"/>
    <w:rsid w:val="00DD09BB"/>
    <w:rsid w:val="00DD455E"/>
    <w:rsid w:val="00DD54AB"/>
    <w:rsid w:val="00DE30CC"/>
    <w:rsid w:val="00DF4AD9"/>
    <w:rsid w:val="00DF6CAF"/>
    <w:rsid w:val="00E07531"/>
    <w:rsid w:val="00E2092D"/>
    <w:rsid w:val="00E53862"/>
    <w:rsid w:val="00E57ED6"/>
    <w:rsid w:val="00E621CB"/>
    <w:rsid w:val="00E65B87"/>
    <w:rsid w:val="00E833E8"/>
    <w:rsid w:val="00E914E5"/>
    <w:rsid w:val="00EA0995"/>
    <w:rsid w:val="00EA0ADD"/>
    <w:rsid w:val="00EC1432"/>
    <w:rsid w:val="00EC4045"/>
    <w:rsid w:val="00ED5278"/>
    <w:rsid w:val="00EF2A82"/>
    <w:rsid w:val="00EF770C"/>
    <w:rsid w:val="00F041EE"/>
    <w:rsid w:val="00F14A68"/>
    <w:rsid w:val="00F24E4B"/>
    <w:rsid w:val="00F343D8"/>
    <w:rsid w:val="00F430DC"/>
    <w:rsid w:val="00F46BCA"/>
    <w:rsid w:val="00F60DDA"/>
    <w:rsid w:val="00F846A2"/>
    <w:rsid w:val="00F86D3C"/>
    <w:rsid w:val="00FA16A9"/>
    <w:rsid w:val="00FB33B9"/>
    <w:rsid w:val="00FB34D6"/>
    <w:rsid w:val="00FC2329"/>
    <w:rsid w:val="00FC567C"/>
    <w:rsid w:val="00FC7E47"/>
    <w:rsid w:val="00FD1F31"/>
    <w:rsid w:val="00FE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B6D27F"/>
  <w15:chartTrackingRefBased/>
  <w15:docId w15:val="{314D458F-EEDF-4285-9A77-0F35B773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Жулдызбек,List Paragraph,Абзац,Bullets,References,List Paragraph (numbered (a)),NUMBERED PARAGRAPH,List Paragraph 1,List_Paragraph,Multilevel para_II,Akapit z listą BS,IBL List Paragraph,List Paragraph nowy,Bullet1"/>
    <w:basedOn w:val="a"/>
    <w:link w:val="a4"/>
    <w:uiPriority w:val="34"/>
    <w:qFormat/>
    <w:rsid w:val="0032192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C452B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716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6AEC"/>
  </w:style>
  <w:style w:type="paragraph" w:styleId="a8">
    <w:name w:val="footer"/>
    <w:basedOn w:val="a"/>
    <w:link w:val="a9"/>
    <w:uiPriority w:val="99"/>
    <w:unhideWhenUsed/>
    <w:rsid w:val="00716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6AEC"/>
  </w:style>
  <w:style w:type="character" w:styleId="aa">
    <w:name w:val="Hyperlink"/>
    <w:basedOn w:val="a0"/>
    <w:uiPriority w:val="99"/>
    <w:unhideWhenUsed/>
    <w:rsid w:val="00F846A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846A2"/>
    <w:rPr>
      <w:color w:val="605E5C"/>
      <w:shd w:val="clear" w:color="auto" w:fill="E1DFDD"/>
    </w:rPr>
  </w:style>
  <w:style w:type="paragraph" w:customStyle="1" w:styleId="Default">
    <w:name w:val="Default"/>
    <w:rsid w:val="00F846A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B558A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558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558A5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3800C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3800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800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00C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800C6"/>
    <w:rPr>
      <w:b/>
      <w:bCs/>
      <w:sz w:val="20"/>
      <w:szCs w:val="20"/>
    </w:rPr>
  </w:style>
  <w:style w:type="table" w:styleId="af4">
    <w:name w:val="Table Grid"/>
    <w:basedOn w:val="a1"/>
    <w:uiPriority w:val="39"/>
    <w:rsid w:val="00D0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6266C0"/>
    <w:rPr>
      <w:color w:val="954F72" w:themeColor="followedHyperlink"/>
      <w:u w:val="single"/>
    </w:rPr>
  </w:style>
  <w:style w:type="paragraph" w:styleId="af6">
    <w:name w:val="Revision"/>
    <w:hidden/>
    <w:uiPriority w:val="99"/>
    <w:semiHidden/>
    <w:rsid w:val="00FA16A9"/>
    <w:pPr>
      <w:spacing w:after="0" w:line="240" w:lineRule="auto"/>
    </w:pPr>
  </w:style>
  <w:style w:type="character" w:customStyle="1" w:styleId="a4">
    <w:name w:val="Абзац списка Знак"/>
    <w:aliases w:val="маркированный Знак,Жулдызбек Знак,List Paragraph Знак,Абзац Знак,Bullets Знак,References Знак,List Paragraph (numbered (a)) Знак,NUMBERED PARAGRAPH Знак,List Paragraph 1 Знак,List_Paragraph Знак,Multilevel para_II Знак,Bullet1 Знак"/>
    <w:link w:val="a3"/>
    <w:uiPriority w:val="34"/>
    <w:locked/>
    <w:rsid w:val="00951434"/>
  </w:style>
  <w:style w:type="character" w:styleId="af7">
    <w:name w:val="Strong"/>
    <w:basedOn w:val="a0"/>
    <w:uiPriority w:val="22"/>
    <w:qFormat/>
    <w:rsid w:val="00951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ubank.k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ungekey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ragonpas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bank.k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8980-2E0C-4A25-9CAB-8E8BD75E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Бегайдарова Тахмина Еркеновна</dc:creator>
  <cp:keywords/>
  <dc:description/>
  <cp:lastModifiedBy>Камбарова Валентина Николаевна</cp:lastModifiedBy>
  <cp:revision>2</cp:revision>
  <dcterms:created xsi:type="dcterms:W3CDTF">2026-01-15T07:38:00Z</dcterms:created>
  <dcterms:modified xsi:type="dcterms:W3CDTF">2026-01-15T07:38:00Z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67e166-4b10-4d44-9951-ddc92040c9bd_Enabled">
    <vt:lpwstr>true</vt:lpwstr>
  </property>
  <property fmtid="{D5CDD505-2E9C-101B-9397-08002B2CF9AE}" pid="3" name="MSIP_Label_5667e166-4b10-4d44-9951-ddc92040c9bd_SetDate">
    <vt:lpwstr>2026-01-15T07:38:10Z</vt:lpwstr>
  </property>
  <property fmtid="{D5CDD505-2E9C-101B-9397-08002B2CF9AE}" pid="4" name="MSIP_Label_5667e166-4b10-4d44-9951-ddc92040c9bd_Method">
    <vt:lpwstr>Standard</vt:lpwstr>
  </property>
  <property fmtid="{D5CDD505-2E9C-101B-9397-08002B2CF9AE}" pid="5" name="MSIP_Label_5667e166-4b10-4d44-9951-ddc92040c9bd_Name">
    <vt:lpwstr>С маркировкой</vt:lpwstr>
  </property>
  <property fmtid="{D5CDD505-2E9C-101B-9397-08002B2CF9AE}" pid="6" name="MSIP_Label_5667e166-4b10-4d44-9951-ddc92040c9bd_SiteId">
    <vt:lpwstr>38598580-1f17-4a12-918c-077d560b949f</vt:lpwstr>
  </property>
  <property fmtid="{D5CDD505-2E9C-101B-9397-08002B2CF9AE}" pid="7" name="MSIP_Label_5667e166-4b10-4d44-9951-ddc92040c9bd_ActionId">
    <vt:lpwstr>ce97f0f2-be17-4b7e-adfe-b59c788d2e02</vt:lpwstr>
  </property>
  <property fmtid="{D5CDD505-2E9C-101B-9397-08002B2CF9AE}" pid="8" name="MSIP_Label_5667e166-4b10-4d44-9951-ddc92040c9bd_ContentBits">
    <vt:lpwstr>1</vt:lpwstr>
  </property>
</Properties>
</file>