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8" w:type="dxa"/>
        <w:tblInd w:w="-147" w:type="dxa"/>
        <w:tblLook w:val="04A0" w:firstRow="1" w:lastRow="0" w:firstColumn="1" w:lastColumn="0" w:noHBand="0" w:noVBand="1"/>
      </w:tblPr>
      <w:tblGrid>
        <w:gridCol w:w="5394"/>
        <w:gridCol w:w="1070"/>
        <w:gridCol w:w="4314"/>
      </w:tblGrid>
      <w:tr w:rsidR="00047271" w:rsidRPr="00185497" w14:paraId="78692BA6" w14:textId="77777777" w:rsidTr="00651B9A">
        <w:tc>
          <w:tcPr>
            <w:tcW w:w="6155" w:type="dxa"/>
            <w:gridSpan w:val="2"/>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4623"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7D5330" w:rsidRPr="00185497" w14:paraId="3113B05E" w14:textId="77777777" w:rsidTr="0035480B">
        <w:tc>
          <w:tcPr>
            <w:tcW w:w="5394" w:type="dxa"/>
            <w:tcBorders>
              <w:top w:val="single" w:sz="4" w:space="0" w:color="auto"/>
              <w:bottom w:val="single" w:sz="4" w:space="0" w:color="auto"/>
            </w:tcBorders>
          </w:tcPr>
          <w:p w14:paraId="08FB4287" w14:textId="741EEEBF" w:rsidR="00747778" w:rsidRPr="0052422D" w:rsidRDefault="00747778" w:rsidP="00747778">
            <w:pPr>
              <w:jc w:val="center"/>
              <w:rPr>
                <w:rFonts w:ascii="Times New Roman" w:eastAsia="Times New Roman" w:hAnsi="Times New Roman" w:cs="Times New Roman"/>
                <w:b/>
                <w:bCs/>
                <w:lang w:val="kk" w:eastAsia="ru-RU"/>
              </w:rPr>
            </w:pPr>
            <w:r w:rsidRPr="007E1725">
              <w:rPr>
                <w:rFonts w:ascii="Times New Roman" w:eastAsia="Times New Roman" w:hAnsi="Times New Roman" w:cs="Times New Roman"/>
                <w:b/>
                <w:bCs/>
                <w:lang w:val="kk" w:eastAsia="ru-RU"/>
              </w:rPr>
              <w:t>№_____  КАСТОДИАНДЫҚ ШАРТ</w:t>
            </w:r>
          </w:p>
          <w:p w14:paraId="2A33DE08" w14:textId="252367E4" w:rsidR="00747778" w:rsidRPr="0052422D" w:rsidRDefault="00747778" w:rsidP="00747778">
            <w:pPr>
              <w:jc w:val="center"/>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(номиналды ұстаушымен жасалған)</w:t>
            </w:r>
          </w:p>
          <w:p w14:paraId="11BA79BF" w14:textId="77777777" w:rsidR="009E0048" w:rsidRDefault="009E0048" w:rsidP="00747778">
            <w:pPr>
              <w:jc w:val="both"/>
              <w:rPr>
                <w:rFonts w:ascii="Times New Roman" w:eastAsia="Times New Roman" w:hAnsi="Times New Roman" w:cs="Times New Roman"/>
                <w:lang w:val="kk" w:eastAsia="ru-RU"/>
              </w:rPr>
            </w:pPr>
          </w:p>
          <w:p w14:paraId="146B81EF" w14:textId="6D3406AE" w:rsidR="00747778" w:rsidRPr="0052422D" w:rsidRDefault="00747778" w:rsidP="0074777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Алматы қ.                             20__ ж. «___» _______________  </w:t>
            </w:r>
          </w:p>
          <w:p w14:paraId="233C7D94" w14:textId="77777777" w:rsidR="009E0048" w:rsidRDefault="009E0048" w:rsidP="009E0048">
            <w:pPr>
              <w:jc w:val="both"/>
              <w:rPr>
                <w:rFonts w:ascii="Times New Roman" w:eastAsia="Times New Roman" w:hAnsi="Times New Roman" w:cs="Times New Roman"/>
                <w:b/>
                <w:bCs/>
                <w:lang w:val="kk" w:eastAsia="ru-RU"/>
              </w:rPr>
            </w:pPr>
          </w:p>
          <w:p w14:paraId="7B645CFD" w14:textId="3E60D0F1" w:rsidR="00747778" w:rsidRPr="0052422D" w:rsidRDefault="00747778" w:rsidP="009E0048">
            <w:pPr>
              <w:ind w:firstLine="749"/>
              <w:jc w:val="both"/>
              <w:rPr>
                <w:rFonts w:ascii="Times New Roman" w:eastAsia="Times New Roman" w:hAnsi="Times New Roman" w:cs="Times New Roman"/>
                <w:lang w:val="kk" w:eastAsia="ru-RU"/>
              </w:rPr>
            </w:pPr>
            <w:r w:rsidRPr="007E1725">
              <w:rPr>
                <w:rFonts w:ascii="Times New Roman" w:eastAsia="Times New Roman" w:hAnsi="Times New Roman" w:cs="Times New Roman"/>
                <w:b/>
                <w:bCs/>
                <w:lang w:val="kk" w:eastAsia="ru-RU"/>
              </w:rPr>
              <w:t xml:space="preserve">__________________________________________________________________________________ </w:t>
            </w:r>
            <w:r w:rsidRPr="007E1725">
              <w:rPr>
                <w:rFonts w:ascii="Times New Roman" w:eastAsia="Times New Roman" w:hAnsi="Times New Roman" w:cs="Times New Roman"/>
                <w:lang w:val="kk" w:eastAsia="ru-RU"/>
              </w:rPr>
              <w:t xml:space="preserve"> бұдан әрі "</w:t>
            </w:r>
            <w:r w:rsidRPr="007E1725">
              <w:rPr>
                <w:rFonts w:ascii="Times New Roman" w:eastAsia="Times New Roman" w:hAnsi="Times New Roman" w:cs="Times New Roman"/>
                <w:b/>
                <w:bCs/>
                <w:lang w:val="kk" w:eastAsia="ru-RU"/>
              </w:rPr>
              <w:t>Клиент</w:t>
            </w:r>
            <w:r w:rsidRPr="007E1725">
              <w:rPr>
                <w:rFonts w:ascii="Times New Roman" w:eastAsia="Times New Roman" w:hAnsi="Times New Roman" w:cs="Times New Roman"/>
                <w:lang w:val="kk" w:eastAsia="ru-RU"/>
              </w:rPr>
              <w:t xml:space="preserve">" деп атанып, ___________________ негізінде әрекет ететін _______________________ арқылы бірінші жақтан және </w:t>
            </w:r>
            <w:r w:rsidRPr="007E1725">
              <w:rPr>
                <w:rFonts w:ascii="Times New Roman" w:eastAsia="Times New Roman" w:hAnsi="Times New Roman" w:cs="Times New Roman"/>
                <w:b/>
                <w:bCs/>
                <w:lang w:val="kk" w:eastAsia="ru-RU"/>
              </w:rPr>
              <w:t xml:space="preserve"> "Еуразиялық банк" АҚ</w:t>
            </w:r>
            <w:r w:rsidRPr="007E1725">
              <w:rPr>
                <w:rFonts w:ascii="Times New Roman" w:eastAsia="Times New Roman" w:hAnsi="Times New Roman" w:cs="Times New Roman"/>
                <w:lang w:val="kk" w:eastAsia="ru-RU"/>
              </w:rPr>
              <w:t xml:space="preserve">, бұдан әрі </w:t>
            </w:r>
            <w:r w:rsidRPr="007E1725">
              <w:rPr>
                <w:rFonts w:ascii="Times New Roman" w:eastAsia="Times New Roman" w:hAnsi="Times New Roman" w:cs="Times New Roman"/>
                <w:b/>
                <w:bCs/>
                <w:lang w:val="kk" w:eastAsia="ru-RU"/>
              </w:rPr>
              <w:t>"Кастодиан"</w:t>
            </w:r>
            <w:r w:rsidRPr="007E1725">
              <w:rPr>
                <w:rFonts w:ascii="Times New Roman" w:eastAsia="Times New Roman" w:hAnsi="Times New Roman" w:cs="Times New Roman"/>
                <w:lang w:val="kk" w:eastAsia="ru-RU"/>
              </w:rPr>
              <w:t xml:space="preserve">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екінші жа</w:t>
            </w:r>
            <w:r>
              <w:rPr>
                <w:rFonts w:ascii="Times New Roman" w:eastAsia="Times New Roman" w:hAnsi="Times New Roman" w:cs="Times New Roman"/>
                <w:lang w:val="kk" w:eastAsia="ru-RU"/>
              </w:rPr>
              <w:t>қт</w:t>
            </w:r>
            <w:r w:rsidRPr="007E1725">
              <w:rPr>
                <w:rFonts w:ascii="Times New Roman" w:eastAsia="Times New Roman" w:hAnsi="Times New Roman" w:cs="Times New Roman"/>
                <w:lang w:val="kk" w:eastAsia="ru-RU"/>
              </w:rPr>
              <w:t>ан, бұдан әрі бірлесіп "Тараптар", ал жеке-жеке жоғарыда көрсетілгендей немесе "Тарап" деп аталатындар, төмендегі туралы осы Кастодиандық шартты (бұдан әрі – Шарт) жасады.</w:t>
            </w:r>
          </w:p>
          <w:p w14:paraId="54505014" w14:textId="77777777" w:rsidR="00747778" w:rsidRPr="0052422D" w:rsidRDefault="00747778" w:rsidP="00747778">
            <w:pPr>
              <w:jc w:val="both"/>
              <w:rPr>
                <w:rFonts w:ascii="Times New Roman" w:eastAsia="Times New Roman" w:hAnsi="Times New Roman" w:cs="Times New Roman"/>
                <w:lang w:val="kk" w:eastAsia="ru-RU"/>
              </w:rPr>
            </w:pPr>
          </w:p>
          <w:p w14:paraId="281D02BB" w14:textId="77777777" w:rsidR="00747778" w:rsidRPr="0052422D" w:rsidRDefault="00747778" w:rsidP="00747778">
            <w:pPr>
              <w:jc w:val="center"/>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1-тарау. Шарттың мәні</w:t>
            </w:r>
          </w:p>
          <w:p w14:paraId="7BFE963F" w14:textId="637444AD" w:rsidR="00747778" w:rsidRPr="009F0E21" w:rsidRDefault="00747778" w:rsidP="009E0048">
            <w:pPr>
              <w:ind w:firstLine="74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Кастодиан Қазақстан Республикасының заңнамасын сақтай отырып және Шартқа сәйкес Кастодиан Шартқа сәйкес ашқан Клиенттің шоттарындағы Клиенттің клиенттерінің өзіне сеніп тапсырған активтерін (ақша, қаржы құралдарын)  (бұдан әрі – Активтер) </w:t>
            </w:r>
            <w:r w:rsidR="009F0E21" w:rsidRPr="002866F5">
              <w:rPr>
                <w:rFonts w:ascii="Times New Roman" w:eastAsia="Times New Roman" w:hAnsi="Times New Roman" w:cs="Times New Roman"/>
                <w:lang w:val="kk" w:eastAsia="ru-RU"/>
              </w:rPr>
              <w:t>_______________________________</w:t>
            </w:r>
            <w:r w:rsidR="009F0E21" w:rsidRPr="009F0E21">
              <w:rPr>
                <w:rFonts w:ascii="Times New Roman" w:eastAsia="Times New Roman" w:hAnsi="Times New Roman" w:cs="Times New Roman"/>
                <w:lang w:val="kk" w:eastAsia="ru-RU"/>
              </w:rPr>
              <w:t xml:space="preserve"> құны бойынша</w:t>
            </w:r>
          </w:p>
          <w:p w14:paraId="70D6F8AD" w14:textId="7C8870D7" w:rsidR="00747778" w:rsidRPr="0052422D" w:rsidRDefault="00747778" w:rsidP="009E0048">
            <w:pPr>
              <w:ind w:left="-142" w:firstLine="862"/>
              <w:jc w:val="both"/>
              <w:rPr>
                <w:rFonts w:ascii="Times New Roman" w:eastAsia="Times New Roman" w:hAnsi="Times New Roman" w:cs="Times New Roman"/>
                <w:sz w:val="18"/>
                <w:szCs w:val="18"/>
                <w:lang w:val="kk" w:eastAsia="ru-RU"/>
              </w:rPr>
            </w:pPr>
            <w:r w:rsidRPr="007E1725">
              <w:rPr>
                <w:rFonts w:ascii="Times New Roman" w:eastAsia="Times New Roman" w:hAnsi="Times New Roman" w:cs="Times New Roman"/>
                <w:sz w:val="18"/>
                <w:szCs w:val="18"/>
                <w:lang w:val="kk" w:eastAsia="ru-RU"/>
              </w:rPr>
              <w:t xml:space="preserve">(номиналды / нарықтық)   </w:t>
            </w:r>
          </w:p>
          <w:p w14:paraId="157B12E3"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жауапкершілікпен сақтау және есепке алу, сондай-ақ бағалы қағаздарды номиналды ұстау жөніндегі қызметтерді көрсетеді.</w:t>
            </w:r>
          </w:p>
          <w:p w14:paraId="2D9042C5" w14:textId="77777777" w:rsidR="00747778" w:rsidRPr="0052422D" w:rsidRDefault="00747778" w:rsidP="009E0048">
            <w:pPr>
              <w:ind w:firstLine="720"/>
              <w:jc w:val="both"/>
              <w:rPr>
                <w:rFonts w:ascii="Times New Roman" w:eastAsia="Times New Roman" w:hAnsi="Times New Roman" w:cs="Times New Roman"/>
                <w:b/>
                <w:lang w:val="kk" w:eastAsia="ru-RU"/>
              </w:rPr>
            </w:pPr>
          </w:p>
          <w:p w14:paraId="125E41CE" w14:textId="77777777" w:rsidR="00747778" w:rsidRPr="0052422D" w:rsidRDefault="00747778" w:rsidP="009F0E21">
            <w:pPr>
              <w:tabs>
                <w:tab w:val="left" w:pos="1701"/>
              </w:tabs>
              <w:jc w:val="center"/>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2-тарау. Тараптардың құқықтары мен міндеттері</w:t>
            </w:r>
          </w:p>
          <w:p w14:paraId="450F4531" w14:textId="77777777" w:rsidR="00747778" w:rsidRPr="0052422D" w:rsidRDefault="00747778" w:rsidP="009E0048">
            <w:pPr>
              <w:ind w:firstLine="720"/>
              <w:jc w:val="both"/>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2.1. Кастодианның міндеттері:</w:t>
            </w:r>
          </w:p>
          <w:p w14:paraId="75DE3BF8" w14:textId="77777777" w:rsidR="00747778" w:rsidRPr="0052422D" w:rsidRDefault="00747778" w:rsidP="009E0048">
            <w:pPr>
              <w:tabs>
                <w:tab w:val="left" w:pos="864"/>
                <w:tab w:val="left" w:pos="1296"/>
                <w:tab w:val="left" w:pos="2160"/>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 Клиентке Қазақстан Республикасының заңнамасына және Кастодианның ішкі нормативтік құжаттарына сәйкес Шарттың 3-тарауында сипатталған шоттар режимімен теңгеде банктік инвестициялық шот (бұдан әрі - теңгедегі инвестициялық шот) ашу және жүргізу;</w:t>
            </w:r>
          </w:p>
          <w:p w14:paraId="69AF8AC2"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2) Клиентке Қазақстан Республикасының заңнамасына және Кастодианның ішкі нормативтік құжаттарына сәйкес Шарттың 4-тарауында сипатталған шоттар режимімен шетел валютасында банктік инвестициялық шот (бұдан әрі - шетел валютасындағы инвестициялық шот) ашу және жүргізу;</w:t>
            </w:r>
          </w:p>
          <w:p w14:paraId="0E6B2373" w14:textId="77777777" w:rsidR="00747778" w:rsidRPr="0052422D" w:rsidRDefault="00747778" w:rsidP="009E0048">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3) Қазақстан Республикасының заңнамасына және Кастодианның ішкі нормативтік құжаттарына сәйкес Шарттың 5-тарауында сипатталған шоттар </w:t>
            </w:r>
            <w:r w:rsidRPr="007E1725">
              <w:rPr>
                <w:rFonts w:ascii="Times New Roman" w:eastAsia="Times New Roman" w:hAnsi="Times New Roman" w:cs="Times New Roman"/>
                <w:lang w:val="kk" w:eastAsia="ru-RU"/>
              </w:rPr>
              <w:lastRenderedPageBreak/>
              <w:t>режимімен Клиенттің әрбір клиентіне қаржы құралдарын есепке алу және сақтау үшін кастодиандық сақтауға қабылданған активтердің баланстан тыс шоттарын (бұдан әрі – есепке алу және сақтау шоттары) ашу және жүргізу;</w:t>
            </w:r>
          </w:p>
          <w:p w14:paraId="3F3BA6A1" w14:textId="77777777" w:rsidR="00747778" w:rsidRPr="0052422D" w:rsidRDefault="00747778" w:rsidP="009E0048">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4) Клиентке дербес шот ашу және жүргізу, ал Клиенттің әрбір клиентіне номиналды ұстау жүйесінде Клиенттің дербес шотында дербес қосалқы шот ашу,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заңнамасында және Кастодианның ішкі нормативтік құжаттарына сәйкес айқындалатын көлемде осы бағалы қағаздар бойынша Клиенттің/Клиент клиентінің құқықтарын растау ;  </w:t>
            </w:r>
          </w:p>
          <w:p w14:paraId="6E743CA3"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5) Клиентке "Бағалы қағаздар орталық депозитарийі" АҚ-та (бұдан әрі - Орталық Депозитарий) қосалқы шот ашу;</w:t>
            </w:r>
          </w:p>
          <w:p w14:paraId="7C47245C"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6) әдеттегіден тыс/күдікті белгілер анықталған және Клиенттің/Клиент клиентінің іскерлік қатынастары мен оның операцияларына тексеру жүргізілген жағдайларды қоспағанда, жұмыс күні ішінде теңгедегі және шетел валютасындағы инвестициялық шоттарға ақша енгізу; </w:t>
            </w:r>
          </w:p>
          <w:p w14:paraId="504AD408"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7) әдеттегіден тыс/күдікті белгілер анықталған және іскерлік қатынастар мен операцияларға тексеру жүргізілген жағдайларды қоспағанда, мәмілелерді тіркеуге арналған бұйрықтарды және Клиенттің теңгедегі және шетел валютасындағы банктік инвестициялық шоттардан активтерді инвестициялау кезінде контрагенттердің тиісті шоттарына ақша аудару жөніндегі төлем тапсырмаларын жұмыс күні сағат 17-00-ге дейін қабылдау;</w:t>
            </w:r>
          </w:p>
          <w:p w14:paraId="61B5256C"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 Активтердің сақталуын қамтамасыз ету;</w:t>
            </w:r>
          </w:p>
          <w:p w14:paraId="7D699D5C"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9) активтер бойынша есептілікті және активтерді есепке алу жөніндегі бастапқы құжаттарды Қазақстан Республикасының заңнамасына сәйкес сақтау;</w:t>
            </w:r>
          </w:p>
          <w:p w14:paraId="57C6DFA9"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10) Клиентке Кастодианға ақпарат келіп түскен күннен бастап 5 (бес) жұмыс күнінен аспайтын мерзімде эмитенттерден ақпарат беру;</w:t>
            </w:r>
          </w:p>
          <w:p w14:paraId="037F3F60"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11) жұмыс күні сағат 16-00-ге дейін шетел валютасын сатып алуға/сатуға өтінішті орындауға қабылдау;</w:t>
            </w:r>
          </w:p>
          <w:p w14:paraId="43AEE558"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12) 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 </w:t>
            </w:r>
          </w:p>
          <w:p w14:paraId="27A145E6"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13) уәкілетті органның ресми хабарламасын алған сәттен бастап номиналды ұстаушы ретінде клиенттердің шоттарын жүргізу құқығымен бағалы қағаздар нарығында брокерлік және дилерлік қызметті жүзеге асыру үшін қажетті клиенттің лицензиясы тоқтатыла тұрған (кері қайтарып алынған) жағдайда </w:t>
            </w:r>
            <w:r w:rsidRPr="007E1725">
              <w:rPr>
                <w:rFonts w:ascii="Times New Roman" w:eastAsia="Times New Roman" w:hAnsi="Times New Roman" w:cs="Times New Roman"/>
                <w:lang w:val="kk" w:eastAsia="ru-RU"/>
              </w:rPr>
              <w:lastRenderedPageBreak/>
              <w:t xml:space="preserve">Клиенттің тапсырмаларын (бұйрықтарын) орындамау, сондай-ақ қаржы құралдарымен операциялар жүргізбеу; </w:t>
            </w:r>
          </w:p>
          <w:p w14:paraId="710355BA"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ab/>
              <w:t>14) Шарттың 6.3-тармағында көзделген жағдайларды қоспағанда, Клиентке Кастодиан тарифтеріне сәйкес Шарт бойынша кастодиан көрсететін қызметтер үшін ай сайын шот-фактуралар беру;</w:t>
            </w:r>
          </w:p>
          <w:p w14:paraId="27FCC439"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 </w:t>
            </w:r>
            <w:r w:rsidRPr="007E1725">
              <w:rPr>
                <w:rFonts w:ascii="Times New Roman" w:eastAsia="Times New Roman" w:hAnsi="Times New Roman" w:cs="Times New Roman"/>
                <w:lang w:val="kk" w:eastAsia="ru-RU"/>
              </w:rPr>
              <w:tab/>
              <w:t>15) уәкілетті органнан ресми шешім алған күні Клиентке өзінің кастодиандық қызметке арналған лицензиясының қолданылуын тоқтата тұру (тоқтату) немесе Кастодианның активтерді сақтау және есепке алу құқықтарының өзгеруіне әкелетін басқа да мән-жайлар туралы жазбаша хабардар ету;</w:t>
            </w:r>
          </w:p>
          <w:p w14:paraId="270077BB"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16) алған сәттен бастап 5 (бес) жұмыс күні ішінде Клиенттің/Клиент  Клиентінің жазбаша сұрау салуларына жауап беру;</w:t>
            </w:r>
          </w:p>
          <w:p w14:paraId="57FDFD2D"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17)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Клиенттің/Клиенттің клиентінің іскерлік қатынастарын және оның операцияларын 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Клиенттің шоттарына есептей отырып түсуін бақылау жасау.   </w:t>
            </w:r>
          </w:p>
          <w:p w14:paraId="45E682AF"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18) Кастодианның шоттарына Активтер бойынша кіріс түскен күннен кейінгі операциялық күннен кешіктірмей Клиенттің шоттарына табысты есепке алуды жүзеге асыру;</w:t>
            </w:r>
          </w:p>
          <w:p w14:paraId="37305D86"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19) 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5580B160"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19) Кастодианның меншікті активтерінен Клиент клиенттерінің эмиссиялық бағалы қағаздары мен өзге де қаржы құралдарын оқшау сақтауды және есепке алуды қамтамасыз ету;</w:t>
            </w:r>
          </w:p>
          <w:p w14:paraId="45218598"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20) Қазақстан Республикасының заңнамасында белгіленген талаптарға сәйкес Клиенттің шоттарын жүргізу технологиясын сақтау;</w:t>
            </w:r>
          </w:p>
          <w:p w14:paraId="320EEA44" w14:textId="77777777" w:rsidR="00747778" w:rsidRPr="007E1725"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xml:space="preserve">21) Клиентке Шарттың 7-тарауына сәйкес тұрақты негізде, сондай-ақ оның талабы бойынша Клиент шоттарының жай-күйі туралы есептілікті ұсыну; </w:t>
            </w:r>
          </w:p>
          <w:p w14:paraId="013E0893" w14:textId="77777777" w:rsidR="00747778" w:rsidRPr="0052422D" w:rsidRDefault="00747778" w:rsidP="009E0048">
            <w:pPr>
              <w:ind w:firstLine="706"/>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xml:space="preserve">22) Клиентке келесілерді хабарлау: </w:t>
            </w:r>
          </w:p>
          <w:p w14:paraId="43DBA906" w14:textId="77777777" w:rsidR="00747778" w:rsidRPr="0052422D" w:rsidRDefault="00747778" w:rsidP="009E0048">
            <w:pPr>
              <w:ind w:firstLine="709"/>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lastRenderedPageBreak/>
              <w:t xml:space="preserve">  - Кастодианның пруденциалдық нормативтерді сақтамау фактілері; </w:t>
            </w:r>
          </w:p>
          <w:p w14:paraId="5CF018CE" w14:textId="77777777" w:rsidR="00747778" w:rsidRPr="0052422D" w:rsidRDefault="00747778" w:rsidP="009E0048">
            <w:pPr>
              <w:ind w:firstLine="709"/>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01F48309"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 - бұйрық (тапсырма) берген Клиенттің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1C53AED6"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Клиенттің активтерімен жасалатын мәмілелерге қатысты Қазақстан Республикасының заңнамасында белгіленген шектеулер мен ерекше талаптар;</w:t>
            </w:r>
          </w:p>
          <w:p w14:paraId="516714EC"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Клиенттің бұйрығында көрсетілген тапсырмасының Қазақстан Республикасының заңнамасына сәйкес келмеуі.</w:t>
            </w:r>
          </w:p>
          <w:p w14:paraId="7A9A6FA8"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Хабарлама клиентке электрондық түрде, Шарттың 13-тарауында көрсетілген мекенжайға, мұндай хабарламаны жіберу үшін негіз пайда болған күннен кейінгі жұмыс күнінен кешіктірілмей, кейіннен қажет болған жағдайда қағаз жеткізгіште хабарлама ұсыныла отырып жіберіледі. Хабарлама үшін электрондық мекенжайды өзгерту Клиенттен Кастодианға ресми хатпен ресімделеді;</w:t>
            </w:r>
          </w:p>
          <w:p w14:paraId="11BA7CA4" w14:textId="77777777" w:rsidR="00747778" w:rsidRPr="0052422D" w:rsidRDefault="00747778" w:rsidP="009E0048">
            <w:pPr>
              <w:tabs>
                <w:tab w:val="left" w:pos="432"/>
                <w:tab w:val="left" w:pos="1296"/>
                <w:tab w:val="left" w:pos="2160"/>
                <w:tab w:val="left" w:pos="2592"/>
              </w:tabs>
              <w:spacing w:before="240" w:after="240"/>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25)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Клиенттің іскерлік қатынастарын және оның операцияларын 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Клиенттің шоттарына есептей отырып түсуін бақылау жасау;   </w:t>
            </w:r>
          </w:p>
          <w:p w14:paraId="3A4C55C1" w14:textId="77777777" w:rsidR="00747778" w:rsidRPr="0052422D" w:rsidRDefault="00747778" w:rsidP="009E0048">
            <w:pPr>
              <w:tabs>
                <w:tab w:val="left" w:pos="432"/>
                <w:tab w:val="left" w:pos="1296"/>
                <w:tab w:val="left" w:pos="2160"/>
                <w:tab w:val="left" w:pos="2592"/>
              </w:tabs>
              <w:spacing w:before="240" w:after="240"/>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Клиент/Клиент клиентінің іскерлік қатынастарына, оның операцияларына күдік белгілері анықталған және тексеру жүргізілген жағдайларда туындамайды.</w:t>
            </w:r>
          </w:p>
          <w:p w14:paraId="1D828D1B"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p>
          <w:p w14:paraId="346BFCEE"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2.2. Кастодианның құқықтары:</w:t>
            </w:r>
          </w:p>
          <w:p w14:paraId="2DD3122D"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lastRenderedPageBreak/>
              <w:t>1) Шарттың 11-тарауында көзделген талаптарда және тәртіппен Шартты бұзу;</w:t>
            </w:r>
          </w:p>
          <w:p w14:paraId="156D086A"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2) шарттың 6-тарауына сәйкес Клиенттен өз қызметтері үшін ай сайын ақы алу;</w:t>
            </w:r>
          </w:p>
          <w:p w14:paraId="12E8899A"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Клиенттің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Клиентке шоттар қою;</w:t>
            </w:r>
          </w:p>
          <w:p w14:paraId="7DF38A2B"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4) көрсетілген шоттарда бұйрықтарды орындау үшін жеткілікті сомалар болмаған жағдайда Клиенттің инвестициялық шоттардан сомаларды теңгемен немесе шетел валютасымен алуға арналған бұйрықтарын орындамау;</w:t>
            </w:r>
          </w:p>
          <w:p w14:paraId="0308A0CA"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5) Шарт жасау кезінде кастодиандық қызметтерге тарифтерді біржақты тәртіппен белгілеу;</w:t>
            </w:r>
          </w:p>
          <w:p w14:paraId="7D0D20F3"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xml:space="preserve">6) Кастодианның </w:t>
            </w:r>
            <w:hyperlink r:id="rId7" w:history="1">
              <w:r w:rsidRPr="007E1725">
                <w:rPr>
                  <w:rFonts w:ascii="Times New Roman" w:eastAsia="Times New Roman" w:hAnsi="Times New Roman" w:cs="Times New Roman"/>
                  <w:color w:val="333399"/>
                  <w:u w:val="single"/>
                  <w:lang w:val="kk" w:eastAsia="ru-RU"/>
                </w:rPr>
                <w:t>www.eubank.kz веб-сайтында</w:t>
              </w:r>
            </w:hyperlink>
            <w:r w:rsidRPr="007E1725">
              <w:rPr>
                <w:rFonts w:ascii="Times New Roman" w:eastAsia="Times New Roman" w:hAnsi="Times New Roman" w:cs="Times New Roman"/>
                <w:lang w:val="kk" w:eastAsia="ru-RU"/>
              </w:rPr>
              <w:t xml:space="preserve"> Клиентті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  </w:t>
            </w:r>
          </w:p>
          <w:p w14:paraId="7BB5F3A0"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7) Клиенттен Қазақстан Республикасының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0E5040E2"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8)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37D5C60A" w14:textId="77777777" w:rsidR="00747778" w:rsidRPr="007E1725" w:rsidRDefault="00747778" w:rsidP="009E0048">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Клиентпен іскерлік қарым-қатынас орнатудан бас тарту;</w:t>
            </w:r>
          </w:p>
          <w:p w14:paraId="1F1B405B"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9) 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шоттарға салық салу туралы" АҚШ Заңының, Салық істері бойынша өзара әкімшілік көмек туралы конвенция (ЭЫДҰ) талаптарын орындау мақсатында Клиентті/Клиент клиентін сәйкестендіру үшін қажетті ақпаратты немесе құжаттарды Клиент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w:t>
            </w:r>
            <w:r w:rsidRPr="007E1725">
              <w:rPr>
                <w:rFonts w:ascii="Times New Roman" w:eastAsia="Times New Roman" w:hAnsi="Times New Roman" w:cs="Times New Roman"/>
                <w:lang w:val="kk" w:eastAsia="ru-RU"/>
              </w:rPr>
              <w:lastRenderedPageBreak/>
              <w:t>танылатын Клиенттің/Клиент клиентінің қылмыстық жолмен алынған кірістерді заңдастыруға (жылыстатуға) және терроризмді қаржыландыру қатысы бар екендігі туралы негіздеме Кастодианда болғанда Шартты орындаудан біржақты тәртіппен бас тарту.   Сондай-ақ АҚШ, Еуропалық Одақ, Ұлыбритания, Канада және басқа да елдердің немесе кастодианның қызметіне ықпал ететін халықаралық ұйымдардың санкцияларын бұзу фактілері мен белгілері анықталған жағдайларда Шартты орындаудан бас тарту;</w:t>
            </w:r>
          </w:p>
          <w:p w14:paraId="7380AAE9" w14:textId="77777777" w:rsidR="00747778" w:rsidRPr="0052422D" w:rsidRDefault="00747778" w:rsidP="009E0048">
            <w:pPr>
              <w:ind w:firstLine="708"/>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10) келесі жағдайларда Шартты орындаудан біржақты бас тарту арқылы Клиентпен іскерлік қатынастарды тоқтату: </w:t>
            </w:r>
          </w:p>
          <w:p w14:paraId="2A29B444"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егер Кастодианда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1CF565DA"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0D512B2C"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 - Клиенттің операцияларында халықаралық санкцияларға тиісті белгілер бар/ жатады;</w:t>
            </w:r>
          </w:p>
          <w:p w14:paraId="7DF1FBB1"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Клиенттің операцияларында халықаралық санкцияларға тиісті белгілер бар/оны айналып өтуге бағытталған.</w:t>
            </w:r>
          </w:p>
          <w:p w14:paraId="4751A4CB"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w:t>
            </w:r>
            <w:r w:rsidRPr="007E1725">
              <w:rPr>
                <w:rFonts w:ascii="Times New Roman" w:eastAsia="Times New Roman" w:hAnsi="Times New Roman" w:cs="Times New Roman"/>
                <w:strike/>
                <w:lang w:val="kk" w:eastAsia="ru-RU"/>
              </w:rPr>
              <w:t>.</w:t>
            </w:r>
            <w:r w:rsidRPr="007E1725">
              <w:rPr>
                <w:rFonts w:ascii="Times New Roman" w:eastAsia="Times New Roman" w:hAnsi="Times New Roman" w:cs="Times New Roman"/>
                <w:lang w:val="kk" w:eastAsia="ru-RU"/>
              </w:rPr>
              <w:t>;</w:t>
            </w:r>
          </w:p>
          <w:p w14:paraId="222BE460" w14:textId="77777777" w:rsidR="00747778" w:rsidRPr="007E1725" w:rsidRDefault="00747778" w:rsidP="009E0048">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11) келесі жағдайларда Клиентке/Клиент клиентіне қызмет көрсетуден бас тарту:</w:t>
            </w:r>
          </w:p>
          <w:p w14:paraId="08E50E8B" w14:textId="77777777" w:rsidR="00747778" w:rsidRPr="007E1725" w:rsidRDefault="00747778" w:rsidP="009E0048">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566BB1E7" w14:textId="77777777" w:rsidR="00747778" w:rsidRPr="007E1725" w:rsidRDefault="00747778" w:rsidP="009E0048">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 Қазақстан Республикасының заңнамасында көзделген негіздер бойынша ақша мен мүлікке тыйым салынды/бұғатталды;</w:t>
            </w:r>
          </w:p>
          <w:p w14:paraId="7C94C8BA" w14:textId="77777777" w:rsidR="00747778" w:rsidRPr="007E1725" w:rsidRDefault="00747778" w:rsidP="009E0048">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в) Қазақстан Республикасының заңнамасында және Шарттың талаптарында көзделген өзге де жағдайларда;</w:t>
            </w:r>
          </w:p>
          <w:p w14:paraId="72E5714B"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xml:space="preserve">12) Клиенттің төлем тапсырмаларын ұсынбай, Клиенттің мәмілені жүргізуге арналған бұйрығы негізінде Клиент клиенттерінің активтерін халықаралық нарыққа орналастыру кезінде Клиент клиенттерінің мәмілелері бойынша есеп айырысуды жүзеге асыру; </w:t>
            </w:r>
          </w:p>
          <w:p w14:paraId="67382F79"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13) Эмитенттің сұрау салуы бойынша, сондай-ақ АҚШ аумағында шығарылған бағалы қағаздарға </w:t>
            </w:r>
            <w:r w:rsidRPr="007E1725">
              <w:rPr>
                <w:rFonts w:ascii="Times New Roman" w:eastAsia="Times New Roman" w:hAnsi="Times New Roman" w:cs="Times New Roman"/>
                <w:lang w:val="kk" w:eastAsia="ru-RU"/>
              </w:rPr>
              <w:lastRenderedPageBreak/>
              <w:t>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71821E14"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14) Клиент Шарттың 6-тарауының 6.1-тармағына сәйкес қажетті сомаларды мерзімінде төлемеген жағдайда, сомаларды инвестициялық, сондай-ақ Банкте (Кастодианда) Клиентке ашылған кез келген шоттардан есептен шығару;</w:t>
            </w:r>
          </w:p>
          <w:p w14:paraId="27C8DF67"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15)   Кастодианның бағалы қағаздармен мәмілелер бойынша осындай шоттарға қате есептеген ақша сомаларын, Кастодианның қызметтеріне ақы төлегені үшін сомаларды, Клиент клиентінің халықаралық және ішкі бағалы қағаздар нарығында жасалған активтерімен мәмілелер бойынша Кастодианның шеккен шығыстарын, Шарттың 8.5-т. көзделген жағдайларда шоттарды уақтылы төлемегені үшін тұрақсыздық айыбының сомасын және Кастодианның шығыстарын өтеу сомаларын қайтару үшін Клиенттің инвестициялық шоттарынан тікелей дебеттеу жолымен ақшаны алып қоюды жүзеге асыру  және бұған Клиент өз келісімін береді.</w:t>
            </w:r>
          </w:p>
          <w:p w14:paraId="602F28E4" w14:textId="77777777" w:rsidR="00747778" w:rsidRPr="0052422D" w:rsidRDefault="00747778" w:rsidP="009E0048">
            <w:pPr>
              <w:ind w:firstLine="709"/>
              <w:jc w:val="both"/>
              <w:rPr>
                <w:rFonts w:ascii="Times New Roman" w:eastAsia="Times New Roman" w:hAnsi="Times New Roman" w:cs="Times New Roman"/>
                <w:lang w:val="kk" w:eastAsia="ru-RU"/>
              </w:rPr>
            </w:pPr>
            <w:r w:rsidRPr="0052422D">
              <w:rPr>
                <w:rFonts w:ascii="Times New Roman" w:eastAsia="Times New Roman" w:hAnsi="Times New Roman" w:cs="Times New Roman"/>
                <w:lang w:val="kk" w:eastAsia="ru-RU"/>
              </w:rPr>
              <w:t xml:space="preserve"> </w:t>
            </w:r>
          </w:p>
          <w:p w14:paraId="0C408EB2"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 xml:space="preserve">2.3. Клиенттің міндеттері: </w:t>
            </w:r>
          </w:p>
          <w:p w14:paraId="23AEEA4E"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 өз Активтерінің есебінің Кастодиан есебіне сәйкестігін қамтамасыз ету; </w:t>
            </w:r>
          </w:p>
          <w:p w14:paraId="085F6930" w14:textId="77777777" w:rsidR="00747778" w:rsidRPr="0052422D" w:rsidRDefault="00747778" w:rsidP="009E0048">
            <w:pPr>
              <w:widowControl w:val="0"/>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2) Кастодианға Шарттың 3, 4, 5-тарауларында көрсетілген шоттарды ашу үшін міндетті және жеткілікті құжат ретінде Қазақстан Республикасының заңнамасында айқындалған құжаттар топтамасын ұсыну;</w:t>
            </w:r>
          </w:p>
          <w:p w14:paraId="4F53086A"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3) Кастодианға номиналды ұстаушы ретінде клиенттердің шоттарын жүргізу құқығымен бағалы қағаздар нарығында брокерлік және дилерлік қызметті жүзеге асыру үшін қажетті мемлекеттік лицензияның көшірмесін беру;</w:t>
            </w:r>
          </w:p>
          <w:p w14:paraId="3F76AA44"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4) Кастодианға Клиенттің болжамды таратылуы немесе қайта ұйымдастырылуы туралы кемінде бір ай мерзімде жазбаша нысанда хабарлау;</w:t>
            </w:r>
          </w:p>
          <w:p w14:paraId="466ED1C9" w14:textId="77777777" w:rsidR="00747778" w:rsidRPr="0052422D" w:rsidRDefault="00747778" w:rsidP="009E0048">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5) Кастодианды номиналды ұстаушы ретінде клиенттердің шоттарын жүргізу құқығымен бағалы қағаздар нарығында қажетті брокерлік және дилерлік қызметпен өзінің мемлекеттік лицензиясының қолданылуын тоқтата тұру (тоқтату) туралы хабардар ету;</w:t>
            </w:r>
          </w:p>
          <w:p w14:paraId="2472F91E"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6) қолдың және мөр бедерінің үлгілері бар құжаттағы қолдың немесе мөр бедерінің кемінде бір үлгісі ауыстырылған, өзінің орналасқан жері, банктік деректемелері және Шартқа қатысы бар басқа да деректер өзгерген жағдайда, осындай өзгерістер </w:t>
            </w:r>
            <w:r w:rsidRPr="007E1725">
              <w:rPr>
                <w:rFonts w:ascii="Times New Roman" w:eastAsia="Times New Roman" w:hAnsi="Times New Roman" w:cs="Times New Roman"/>
                <w:lang w:val="kk" w:eastAsia="ru-RU"/>
              </w:rPr>
              <w:lastRenderedPageBreak/>
              <w:t xml:space="preserve">басталған сәттен бастап 2 (екі) жұмыс күні ішінде Кастодианға номиналды ұстауды есепке алу жүйесіндегі дербес шоттың деректемелерін өзгертуге тиісті құжаттар мен бұйрық ұсыну; </w:t>
            </w:r>
          </w:p>
          <w:p w14:paraId="69CBB95B"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7) айына кемінде бір рет, есепті айдан кейінгі айдың бесінші жұмыс күнінен кешіктірмей өзінің есепке алу жүйесінің деректерін олардың кастодиан деректеріне сәйкестігіне салыстырып тексеруді жүргізу;</w:t>
            </w:r>
          </w:p>
          <w:p w14:paraId="4792C082"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 Кастодиан шот-фактура жасалған айдан кейінгі әрбір айдың 20 (жиырмасыншы) күнінен кешіктірмей қойған шоттарды төлеу;</w:t>
            </w:r>
          </w:p>
          <w:p w14:paraId="63F01D02"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9) ұсынылатын деректер үшін толық жауапты болу, соның негізінде Кастодиан бағалы қағаздардың халықаралық нарығында мәміле жүргізуді қамтамасыз 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шоттар/қосалқы шоттар бойынша қаржы құралдарының қозғалысын жүргізеді; </w:t>
            </w:r>
          </w:p>
          <w:p w14:paraId="0D95B124"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10) Егер Клиенттің/Клиент клиентінде АҚШ-тың жеке тұлғалары/резиденттері, ал оның ірі акционерлері болып табылатын немесе Клиенттің/Клиент клиентінің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42B97CA2"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11) Кастодианға Қазақстан Республикасының заңнамалық талаптарын және кастодиан талаптарын орындау мақсатында ақша мен мүлікті қаржыландыру көзі, оларды нысаналы пайдалану туралы құжаттар мен ақпарат беру;</w:t>
            </w:r>
          </w:p>
          <w:p w14:paraId="60EF226C"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12)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510885B1"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13)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4EFDA5D3" w14:textId="77777777" w:rsidR="00747778" w:rsidRPr="0052422D" w:rsidRDefault="00747778" w:rsidP="009E0048">
            <w:pPr>
              <w:ind w:firstLine="708"/>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14) Клиенттің/Клиент клиентінің бенефициарлық меншік иесі туралы мәліметтерді Кастодиан көздеген көлемде және тәртіппен ұсыну; </w:t>
            </w:r>
          </w:p>
          <w:p w14:paraId="73CF7746"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15) сәйкестендіру ақпараты өзгерген жағдайда құжаттар мен мәліметтерді ұсыну;</w:t>
            </w:r>
          </w:p>
          <w:p w14:paraId="791FC0A5"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 w:eastAsia="ru-RU"/>
              </w:rPr>
            </w:pPr>
          </w:p>
          <w:p w14:paraId="522E82D6"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 w:eastAsia="ru-RU"/>
              </w:rPr>
            </w:pPr>
            <w:r w:rsidRPr="007E1725">
              <w:rPr>
                <w:rFonts w:ascii="Times New Roman" w:eastAsia="Times New Roman" w:hAnsi="Times New Roman" w:cs="Times New Roman"/>
                <w:b/>
                <w:bCs/>
                <w:lang w:val="kk" w:eastAsia="ru-RU"/>
              </w:rPr>
              <w:t>2.4. Клиенттің құқықтары:</w:t>
            </w:r>
          </w:p>
          <w:p w14:paraId="5D5E202F"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7F05A01C"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2) Шартқа сәйкес Кастодиан ашқан шоттардағы ақша мен қаржы құралдарына билік ету; </w:t>
            </w:r>
          </w:p>
          <w:p w14:paraId="15DC47BD"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lastRenderedPageBreak/>
              <w:tab/>
              <w:t xml:space="preserve">3)   электрондық цифрлық қолтаңбамен немесе Клиентті динамикалық сәйкестендіру құралдарымен куәландырылған заңды тұлғаларға қашықтықтан банктік қызмет көрсету жүйесін пайдалана отырып немесе Шарттың 12-тарауында көрсетілген Кастодианның электрондық мекенжайына электронды түрде, кейіннен құжаттардың түпнұсқаларын Кастодианға 5 (бес) жұмыс күні ішінде тасымалдаушы қағаз жүзінде ұсына отырып дербес шоттар бойынша, оның ішінде Клиент клиенттерінің активтерімен мәмілелер жасауға хаттар, бұйрықтар беру;  </w:t>
            </w:r>
          </w:p>
          <w:p w14:paraId="3EB8D0FD"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4) Кастодианға Шарттың 6.3-тармағында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шетел валютасымен төлейді.</w:t>
            </w:r>
          </w:p>
          <w:p w14:paraId="53363DA5"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  </w:t>
            </w:r>
            <w:r w:rsidRPr="007E1725">
              <w:rPr>
                <w:rFonts w:ascii="Times New Roman" w:eastAsia="Times New Roman" w:hAnsi="Times New Roman" w:cs="Times New Roman"/>
                <w:lang w:val="kk" w:eastAsia="ru-RU"/>
              </w:rPr>
              <w:tab/>
              <w:t>5) Қазақстан Республикасының заңнамасында көзделген өзге де құқықтарды жүзеге асыру;</w:t>
            </w:r>
          </w:p>
          <w:p w14:paraId="62E7C492" w14:textId="77777777" w:rsidR="00747778" w:rsidRPr="0052422D" w:rsidRDefault="00747778" w:rsidP="009E0048">
            <w:pPr>
              <w:jc w:val="both"/>
              <w:rPr>
                <w:rFonts w:ascii="Times New Roman" w:eastAsia="Times New Roman" w:hAnsi="Times New Roman" w:cs="Times New Roman"/>
                <w:lang w:val="kk" w:eastAsia="ru-RU"/>
              </w:rPr>
            </w:pPr>
          </w:p>
          <w:p w14:paraId="706D08E0" w14:textId="77777777" w:rsidR="00747778" w:rsidRPr="0052422D" w:rsidRDefault="00747778" w:rsidP="009E0048">
            <w:pPr>
              <w:jc w:val="both"/>
              <w:rPr>
                <w:rFonts w:ascii="Times New Roman" w:eastAsia="Times New Roman" w:hAnsi="Times New Roman" w:cs="Times New Roman"/>
                <w:lang w:val="kk" w:eastAsia="ru-RU"/>
              </w:rPr>
            </w:pPr>
          </w:p>
          <w:p w14:paraId="21FA7289" w14:textId="733B4C6B" w:rsidR="00747778" w:rsidRPr="0052422D" w:rsidRDefault="00747778" w:rsidP="009F0E21">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3-тарау. Теңгедегі инвестициялық шот режимі</w:t>
            </w:r>
          </w:p>
          <w:p w14:paraId="2008C0AC" w14:textId="77777777" w:rsidR="00747778" w:rsidRPr="0052422D"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3.1. Теңгедегі инвестициялық шот активтерді сақтауға және есепке алуға арналған.</w:t>
            </w:r>
          </w:p>
          <w:p w14:paraId="0AD4443B" w14:textId="77777777" w:rsidR="00747778" w:rsidRPr="007E1725"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3.2. Шот операторы Клиент болып табылады.</w:t>
            </w:r>
          </w:p>
          <w:p w14:paraId="0C4A3253" w14:textId="77777777" w:rsidR="00747778" w:rsidRPr="007E1725"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3.3. Шоттағы активтер кепіл объектісі бола алмайды, Клиент пен Кастодианның кепілдіктерін, кепілгерліктерін және басқа да міндеттемелерін қамтамасыз ете алмайды.</w:t>
            </w:r>
          </w:p>
          <w:p w14:paraId="1579580C"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6B33792E" w14:textId="77777777" w:rsidR="00747778" w:rsidRPr="007E1725" w:rsidRDefault="00747778" w:rsidP="009F0E21">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t>4-тарау. Шетел валютасындағы инвестициялық шоттардың режимі</w:t>
            </w:r>
          </w:p>
          <w:p w14:paraId="30BCDC16" w14:textId="77777777" w:rsidR="00747778" w:rsidRPr="007E1725"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xml:space="preserve">4.1. Шетел валютасындағы инвестициялық шоттар шетел валютасында номиналданған бағалы қағаздарды сатып алуға жіберілетін Активтер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екінші деңгейдегі банктердегі салымдарға (депозиттерге) Қазақстан Республикасының резиденті емес – қаржы делдалдарынан алынған комиссиялық сыйақының шетел валютасындағы негізгі сомалар төлемдерінің түсімдеріне арналған.  </w:t>
            </w:r>
          </w:p>
          <w:p w14:paraId="585413EE" w14:textId="77777777" w:rsidR="00747778" w:rsidRPr="007E1725"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4.2. Шот операторы Клиент болып табылады.</w:t>
            </w:r>
          </w:p>
          <w:p w14:paraId="2C8D666E" w14:textId="77777777" w:rsidR="00747778" w:rsidRPr="007E1725"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4.3. Шоттардағы активтер кепіл объектісі бола алмайды, Клиент пен Кастодианның кепілдіктерін, кепілгерліктерін және басқа да міндеттемелерін қамтамасыз ете алмайды.</w:t>
            </w:r>
          </w:p>
          <w:p w14:paraId="479F630D"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48A7C270" w14:textId="77777777" w:rsidR="00747778" w:rsidRPr="007E1725" w:rsidRDefault="00747778" w:rsidP="009F0E21">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t>5-тарау.  Кастодиандық сақтауға қабылданған активтер шоттарының режимі</w:t>
            </w:r>
          </w:p>
          <w:p w14:paraId="66DB1EEC"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xml:space="preserve">5.1. Кастодиандық сақтауға қабылданған активтер шоттары баланстан тыс шоттар болып табылады және активтер есебінен сатып алынған қаржы құралдарын есепке алуға арналған. </w:t>
            </w:r>
          </w:p>
          <w:p w14:paraId="7F3E3493"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lastRenderedPageBreak/>
              <w:t>5.2. Шот операторы Кастодиан болып табылады.</w:t>
            </w:r>
          </w:p>
          <w:p w14:paraId="1073DA60"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5.3. Шоттардағы қаржы құралдары кепіл объектісі бола алмайды, Клиент пен Кастодианның кепілдіктерін, кепілгерліктерін және басқа да міндеттемелерін қамтамасыз ете алмайды.</w:t>
            </w:r>
          </w:p>
          <w:p w14:paraId="478D48CD"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122EB598" w14:textId="77777777" w:rsidR="00747778" w:rsidRPr="007E1725" w:rsidRDefault="00747778" w:rsidP="009F0E21">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t>6-тарау. Кастодиан қызметтеріне ақы төлеу мөлшері мен тәртібі</w:t>
            </w:r>
          </w:p>
          <w:p w14:paraId="24F948E2"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xml:space="preserve">6.1.  Клиент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Клиенттің инвестициялық шотынан немесе ағымдағы шоттарынан төлем шоттарында көрсетілген Кастодианның тиісті шоттарына аудару арқылы өтейді.   </w:t>
            </w:r>
          </w:p>
          <w:p w14:paraId="0A6DD694" w14:textId="77777777" w:rsidR="00747778" w:rsidRPr="007E1725"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6.2. Кастодиандық қызмет көрсеткені үшін сыйақыны (тарифтерді) өзгерту Шартта көзделген тәртіппен жүзеге асырылады.</w:t>
            </w:r>
          </w:p>
          <w:p w14:paraId="32CDA264" w14:textId="77777777" w:rsidR="00747778" w:rsidRPr="0052422D" w:rsidRDefault="00747778" w:rsidP="009E0048">
            <w:pPr>
              <w:tabs>
                <w:tab w:val="left" w:pos="432"/>
                <w:tab w:val="left" w:pos="720"/>
              </w:tabs>
              <w:ind w:firstLine="708"/>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6.3. Клиент инвестициялық шот бойынша аударым операциялары үшін комиссияны Шарттың 2.4-тармағының 4) тармақшасында көзделген тәртіппен Клиенттің өтінішінде көрсетілген шоттан акцептсіз тәртіппен төлемдер мен аударымдарды жүргізу сәтінде ұлттық және  шетел валютасымен төлейді. Клиенттің өтінішінде көрсетілген шотта аударым операциялары үшін комиссияны төлеу үшін қажетті ақша сомасы болмаған жағдайда, төлемдер мен аударымдарды жүргізу шот толтырылғанға дейін жүзеге асырылмайды. Шотты толтыруды Клиент Кастодиан белгілеген мерзімде қамтамасыз етеді.</w:t>
            </w:r>
          </w:p>
          <w:p w14:paraId="15DB99C4" w14:textId="77777777" w:rsidR="00747778" w:rsidRPr="0052422D" w:rsidRDefault="00747778" w:rsidP="009E0048">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val="kk" w:eastAsia="ru-RU"/>
              </w:rPr>
            </w:pPr>
          </w:p>
          <w:p w14:paraId="24A6B9F7" w14:textId="77777777" w:rsidR="00747778" w:rsidRPr="0052422D" w:rsidRDefault="00747778" w:rsidP="009E0048">
            <w:pPr>
              <w:tabs>
                <w:tab w:val="left" w:pos="864"/>
                <w:tab w:val="left" w:pos="1296"/>
                <w:tab w:val="left" w:pos="1728"/>
                <w:tab w:val="left" w:pos="2160"/>
                <w:tab w:val="left" w:pos="2592"/>
              </w:tabs>
              <w:ind w:left="720"/>
              <w:jc w:val="both"/>
              <w:rPr>
                <w:rFonts w:ascii="Times New Roman" w:eastAsia="Times New Roman" w:hAnsi="Times New Roman" w:cs="Times New Roman"/>
                <w:lang w:val="kk" w:eastAsia="ru-RU"/>
              </w:rPr>
            </w:pPr>
          </w:p>
          <w:p w14:paraId="2B38F054" w14:textId="7E7B8C5E" w:rsidR="00747778" w:rsidRPr="0052422D" w:rsidRDefault="00747778" w:rsidP="009F0E21">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7-тарау. Есептіліктің нысаны мен кезеңділігі</w:t>
            </w:r>
          </w:p>
          <w:p w14:paraId="426897D0" w14:textId="77777777" w:rsidR="00747778" w:rsidRPr="0052422D" w:rsidRDefault="00747778" w:rsidP="009E0048">
            <w:pPr>
              <w:numPr>
                <w:ilvl w:val="1"/>
                <w:numId w:val="12"/>
              </w:numPr>
              <w:tabs>
                <w:tab w:val="left" w:pos="1134"/>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Теңгедегі және шетел валютасындағы инвестициялық шоттардағы ақша қозғалысына қарай Кастодиан Клиентке теңгедегі және шетел валютасындағы инвестициялық шоттардан үзінді көшірмелер береді. </w:t>
            </w:r>
          </w:p>
          <w:p w14:paraId="4194E379" w14:textId="77777777" w:rsidR="00747778" w:rsidRPr="0052422D" w:rsidRDefault="00747778" w:rsidP="009E0048">
            <w:pPr>
              <w:numPr>
                <w:ilvl w:val="1"/>
                <w:numId w:val="12"/>
              </w:numPr>
              <w:tabs>
                <w:tab w:val="left" w:pos="993"/>
                <w:tab w:val="left" w:pos="1134"/>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Ай сайын, есепті айдан кейінгі айдың бесінші жұмыс күнінен кешіктірмей, Кастодиан Клиентке Кастодиан белгілеген нысан бойынша номиналды ұстау жүйесіндегі дербес шоттан үзінді көшірмені ұсынады.  </w:t>
            </w:r>
          </w:p>
          <w:p w14:paraId="07E77BCB" w14:textId="77777777" w:rsidR="00747778" w:rsidRPr="0052422D" w:rsidRDefault="00747778" w:rsidP="009E0048">
            <w:pPr>
              <w:numPr>
                <w:ilvl w:val="1"/>
                <w:numId w:val="12"/>
              </w:numPr>
              <w:tabs>
                <w:tab w:val="left" w:pos="1134"/>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Ай сайын, есепті айдан кейінгі айдың бесінші жұмыс күнінен кешіктірмей Кастодиан Клиентке қол қою үшін салыстырып тексеру актісін электрондық түрде ұсынады, оған мыналар кіреді:</w:t>
            </w:r>
          </w:p>
          <w:p w14:paraId="5684BE43"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3D83EDED"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2) салыстыру актісін жасау күніндегі жағдай бойынша Кастодианды есепке алу жүйесінде ашылған </w:t>
            </w:r>
            <w:r w:rsidRPr="007E1725">
              <w:rPr>
                <w:rFonts w:ascii="Times New Roman" w:eastAsia="Times New Roman" w:hAnsi="Times New Roman" w:cs="Times New Roman"/>
                <w:lang w:val="kk" w:eastAsia="ru-RU"/>
              </w:rPr>
              <w:lastRenderedPageBreak/>
              <w:t>шоттардағы (қосалқы шоттардағы) активтердің қалдығы туралы ақпарат;</w:t>
            </w:r>
          </w:p>
          <w:p w14:paraId="094B71EC"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3) салыстырып тексеру жүзеге асырылатын кезеңде, оның ішінде халықаралық кастодианда салыстырып тексеру күніндегі активтер бойынша Кастодианды есепке алу жүйесінде ашылған шоттар (қосалқы шоттар) бойынша активтердің қозғалысы туралы ақпарат.</w:t>
            </w:r>
          </w:p>
          <w:p w14:paraId="2E5E0F87" w14:textId="77777777" w:rsidR="00747778" w:rsidRPr="0052422D" w:rsidRDefault="00747778" w:rsidP="009E0048">
            <w:pPr>
              <w:numPr>
                <w:ilvl w:val="1"/>
                <w:numId w:val="12"/>
              </w:numPr>
              <w:tabs>
                <w:tab w:val="left" w:pos="1134"/>
              </w:tabs>
              <w:spacing w:after="160" w:line="259" w:lineRule="auto"/>
              <w:ind w:left="0" w:firstLine="709"/>
              <w:jc w:val="both"/>
              <w:rPr>
                <w:rFonts w:ascii="Times New Roman" w:eastAsia="Times New Roman" w:hAnsi="Times New Roman" w:cs="Times New Roman"/>
                <w:b/>
                <w:lang w:val="kk" w:eastAsia="ru-RU"/>
              </w:rPr>
            </w:pPr>
            <w:r w:rsidRPr="007E1725">
              <w:rPr>
                <w:rFonts w:ascii="Times New Roman" w:eastAsia="Times New Roman" w:hAnsi="Times New Roman" w:cs="Times New Roman"/>
                <w:lang w:val="kk" w:eastAsia="ru-RU"/>
              </w:rPr>
              <w:t>Шарттың 7.3-тармағында көзделген қол қойылған салыстыру актісін Сақтандыру ұйымы Кастодианға ай сайын, есепті айдан кейінгі айдың оныншы жұмыс күнінен кешіктірмей ұсынады.</w:t>
            </w:r>
            <w:r w:rsidRPr="007E1725">
              <w:rPr>
                <w:rFonts w:ascii="Times New Roman" w:eastAsia="Times New Roman" w:hAnsi="Times New Roman" w:cs="Times New Roman"/>
                <w:lang w:val="kk" w:eastAsia="ru-RU"/>
              </w:rPr>
              <w:tab/>
            </w:r>
          </w:p>
          <w:p w14:paraId="698668A2" w14:textId="77777777" w:rsidR="00747778" w:rsidRPr="0052422D" w:rsidRDefault="00747778" w:rsidP="009E0048">
            <w:pPr>
              <w:tabs>
                <w:tab w:val="left" w:pos="432"/>
                <w:tab w:val="left" w:pos="864"/>
                <w:tab w:val="left" w:pos="1296"/>
                <w:tab w:val="left" w:pos="1728"/>
                <w:tab w:val="left" w:pos="2160"/>
                <w:tab w:val="left" w:pos="2592"/>
              </w:tabs>
              <w:jc w:val="both"/>
              <w:rPr>
                <w:rFonts w:ascii="Times New Roman" w:eastAsia="Times New Roman" w:hAnsi="Times New Roman" w:cs="Times New Roman"/>
                <w:b/>
                <w:lang w:val="kk" w:eastAsia="ru-RU"/>
              </w:rPr>
            </w:pPr>
          </w:p>
          <w:p w14:paraId="646910B3" w14:textId="77777777" w:rsidR="00747778" w:rsidRPr="0052422D" w:rsidRDefault="00747778" w:rsidP="009F0E21">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 w:eastAsia="ru-RU"/>
              </w:rPr>
            </w:pPr>
            <w:r w:rsidRPr="007E1725">
              <w:rPr>
                <w:rFonts w:ascii="Times New Roman" w:eastAsia="Times New Roman" w:hAnsi="Times New Roman" w:cs="Times New Roman"/>
                <w:b/>
                <w:lang w:val="kk" w:eastAsia="ru-RU"/>
              </w:rPr>
              <w:t>8-тарау. Тараптардың жауапкершілігі</w:t>
            </w:r>
          </w:p>
          <w:p w14:paraId="2DB29AEA"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8.1. Кастодиан Клиенттің Шарт талаптарына сәйкес жіберген тапсырмаларын (бұйрықтарын) уақтылы орындамаған жағдайда, төмендегі жағдайларды қоспағанда, Кастодиан клиентке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 </w:t>
            </w:r>
          </w:p>
          <w:p w14:paraId="37EDCE76" w14:textId="77777777" w:rsidR="00747778" w:rsidRPr="0052422D" w:rsidRDefault="00747778" w:rsidP="009E0048">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"Қылмыстық жолмен алынған кірістерді заңдастыруға (жылыстатуға) және терроризмді қаржыландыруға қарсы іс-қимыл туралы" Заңның және Кастодианның талаптарына сәйкес Клиенттің/Клиент клиентінің іскерлік қатынастарына, оның операцияларына тексеру жүргізу;</w:t>
            </w:r>
          </w:p>
          <w:p w14:paraId="39165B56" w14:textId="77777777" w:rsidR="00747778" w:rsidRPr="0052422D" w:rsidRDefault="00747778" w:rsidP="009E0048">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Америка Құрама Штаттарының, Еуропалық Одақтың, Ұлыбританияның және Кастодианның қызметіне әсер ететін басқа елдердің санкцияларын сақтамау;</w:t>
            </w:r>
          </w:p>
          <w:p w14:paraId="29BABD3F" w14:textId="77777777" w:rsidR="00747778" w:rsidRPr="0052422D" w:rsidRDefault="00747778" w:rsidP="009E0048">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Орталық депозитарийдің, халықаралық кастодианның Клиенттің тапсырмаларын (бұйрықтарын) орындамауы.</w:t>
            </w:r>
          </w:p>
          <w:p w14:paraId="7BFAECE7"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8.2. Шарттың 2-тарауының 2.3-тармағының 8) тармақшасында, 6-тарауының 6.1-тармағында және 11-тарауының 11.7-тармағында айтылған талаптарға сәйкес Шоттарды уақтылы төлемеген жағдайда, Клиент Кастодианға әрбір кешіктірілген күн үшін төленбеген сомаға Қазақстан Республикасының Ұлттық Банкі белгілеген қайта қаржыландыру мөлшерлемесі бойынша 1,5 (бір бүтін оннан бес) мөлшерінде есептелетін айыппұл төлеуге міндетті.</w:t>
            </w:r>
          </w:p>
          <w:p w14:paraId="645F6402"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8.3. 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5 (бес) </w:t>
            </w:r>
            <w:r w:rsidRPr="007E1725">
              <w:rPr>
                <w:rFonts w:ascii="Times New Roman" w:eastAsia="Times New Roman" w:hAnsi="Times New Roman" w:cs="Times New Roman"/>
                <w:lang w:val="kk" w:eastAsia="ru-RU"/>
              </w:rPr>
              <w:lastRenderedPageBreak/>
              <w:t xml:space="preserve">жұмыс күні ішінде осы Тарапқа залалды өтеуге міндетті. </w:t>
            </w:r>
          </w:p>
          <w:p w14:paraId="3A8C97F0"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8.4.  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3EADABA7"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8.5. Клиент Кастодианға халықаралық бағалы қағаздар нарықтарында жүзеге асырылатын мәмілелер бойынша есеп айырысу үшін бұйрықтар мен төлем тапсырмаларын уақтылы ұсынбағаны үшін жауапкершілікте болады.</w:t>
            </w:r>
          </w:p>
          <w:p w14:paraId="279EFADD"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8.6. Клиент Кастодианның Клиенттің санкцияларды бұзуы нәтижесінде туындайтын кез келген шығындар, шығындар немесе ықтимал айыппұлдар үшін жауап бермейтінін түсінеді және келіседі. Клиент мұндай бұзушылықтардың салдары үшін дербес жауап береді. Клиент Кастодианға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190AB7EB" w14:textId="77777777" w:rsidR="00747778" w:rsidRPr="0052422D" w:rsidRDefault="00747778" w:rsidP="009E0048">
            <w:pPr>
              <w:tabs>
                <w:tab w:val="left" w:pos="284"/>
              </w:tabs>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8.7. Клиент қосымша мәліметтерді, түсіндірмелерді немесе растайтын құжаттарды ұсынбаған жағдайда, сондай-ақ егер Клиент / Клиенттің клиенті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Клиент/Клиент клиенті туралы ақпаратты Клиенттің/Клиент клиентінің кез келген операцияларына қызмет көрсетпеу үшін банкішілік  деректер базасына енгізе алады.</w:t>
            </w:r>
          </w:p>
          <w:p w14:paraId="4B3E7EB9" w14:textId="77777777" w:rsidR="00747778" w:rsidRPr="0052422D" w:rsidRDefault="00747778" w:rsidP="009E0048">
            <w:pPr>
              <w:tabs>
                <w:tab w:val="left" w:pos="284"/>
              </w:tabs>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8.8. Клиент Кастодианның оның қызметіне әсер ететін санкцияларды сақтайтындығын растайды және келіседі. Клиент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Клиент қолданыстағы санкциялармен өз бетінше танысуға және банктік қызметтерді пайдалану кезінде оларды сақтауға міндетті екенін растайды. Клиент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Клиент санкцияларды бұзғаны анықталған жағдайда, Кастодиан банктік қызмет көрсетуден бас тартуды немесе іскерлік қатынастарды </w:t>
            </w:r>
            <w:r w:rsidRPr="007E1725">
              <w:rPr>
                <w:rFonts w:ascii="Times New Roman" w:eastAsia="Times New Roman" w:hAnsi="Times New Roman" w:cs="Times New Roman"/>
                <w:lang w:val="kk" w:eastAsia="ru-RU"/>
              </w:rPr>
              <w:lastRenderedPageBreak/>
              <w:t>біржақты тәртіппен тоқтатуды қоса алғанда, бірақ онымен шектелмей, шаралар қабылдауға құқылы.</w:t>
            </w:r>
            <w:r w:rsidRPr="007E1725">
              <w:rPr>
                <w:rFonts w:ascii="Times New Roman" w:eastAsia="Times New Roman" w:hAnsi="Times New Roman" w:cs="Times New Roman"/>
                <w:lang w:val="kk" w:eastAsia="ru-RU"/>
              </w:rPr>
              <w:tab/>
            </w:r>
          </w:p>
          <w:p w14:paraId="37905C92" w14:textId="77777777" w:rsidR="00747778" w:rsidRPr="0052422D" w:rsidRDefault="00747778" w:rsidP="009E0048">
            <w:pPr>
              <w:tabs>
                <w:tab w:val="left" w:pos="284"/>
              </w:tabs>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8.9. Клиент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383C0CF4"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p>
          <w:p w14:paraId="72C9C427" w14:textId="77777777" w:rsidR="00747778" w:rsidRPr="0052422D" w:rsidRDefault="00747778" w:rsidP="009F0E21">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val="kk" w:eastAsia="ru-RU"/>
              </w:rPr>
            </w:pPr>
            <w:r w:rsidRPr="007E1725">
              <w:rPr>
                <w:rFonts w:ascii="Times New Roman" w:eastAsia="Times New Roman" w:hAnsi="Times New Roman" w:cs="Times New Roman"/>
                <w:b/>
                <w:noProof/>
                <w:lang w:val="kk" w:eastAsia="ru-RU"/>
              </w:rPr>
              <w:t>9-тарау. Форс-Мажор</w:t>
            </w:r>
          </w:p>
          <w:p w14:paraId="4177125D"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орындауына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10085FEA"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кез келген ықтимал тәсілдермен хабардар етуге және растайтын құжаттарды ұсынуға міндетті. Жалпыға белгілі мән-жайлар бойынша растайтын құжаттарды ұсыну талап етілмейді.</w:t>
            </w:r>
          </w:p>
          <w:p w14:paraId="2C545D97"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9.3. Форс-мажорлық мән-жайлардың басталғаны туралы екінші Тарапты хабарламау немесе уақтылы хабардар етпеу мұндай мән-жайлар орын алған тарапты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3B972B91" w14:textId="77777777" w:rsidR="00747778" w:rsidRPr="0052422D" w:rsidRDefault="00747778" w:rsidP="007C6954">
            <w:pPr>
              <w:ind w:firstLine="720"/>
              <w:jc w:val="center"/>
              <w:rPr>
                <w:rFonts w:ascii="Times New Roman" w:eastAsia="Times New Roman" w:hAnsi="Times New Roman" w:cs="Times New Roman"/>
                <w:lang w:val="kk" w:eastAsia="ru-RU"/>
              </w:rPr>
            </w:pPr>
          </w:p>
          <w:p w14:paraId="316F3EFB" w14:textId="77777777" w:rsidR="00747778" w:rsidRPr="0052422D" w:rsidRDefault="00747778" w:rsidP="007C6954">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7E1725">
              <w:rPr>
                <w:rFonts w:ascii="Times New Roman" w:eastAsia="Times New Roman" w:hAnsi="Times New Roman" w:cs="Times New Roman"/>
                <w:b/>
                <w:bCs/>
                <w:color w:val="000000"/>
                <w:lang w:val="kk" w:eastAsia="ru-RU"/>
              </w:rPr>
              <w:t>10-тарау. Құпиялылық және ақпарат</w:t>
            </w:r>
          </w:p>
          <w:p w14:paraId="13CFECD7" w14:textId="77777777" w:rsidR="00747778" w:rsidRPr="0052422D" w:rsidRDefault="00747778" w:rsidP="009E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2ABDBCCA" w14:textId="77777777" w:rsidR="00747778" w:rsidRPr="007E1725" w:rsidRDefault="00747778" w:rsidP="009E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4C004C33" w14:textId="77777777" w:rsidR="00747778" w:rsidRPr="007E1725" w:rsidRDefault="00747778" w:rsidP="009E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427830EC" w14:textId="77777777" w:rsidR="00747778" w:rsidRPr="007E1725" w:rsidRDefault="00747778" w:rsidP="009E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val="kk" w:eastAsia="ru-RU"/>
              </w:rPr>
              <w:t xml:space="preserve">10.3. Кастодиан Шарттың талаптарын бұза отырып, құпия ақпаратты жария еткен немесе таратқан </w:t>
            </w:r>
            <w:r w:rsidRPr="007E1725">
              <w:rPr>
                <w:rFonts w:ascii="Times New Roman" w:eastAsia="Times New Roman" w:hAnsi="Times New Roman" w:cs="Times New Roman"/>
                <w:color w:val="000000"/>
                <w:lang w:val="kk" w:eastAsia="ru-RU"/>
              </w:rPr>
              <w:lastRenderedPageBreak/>
              <w:t>жағдайда, Кастодиан осындай ақпаратты жария ету салдарынан Клиент шеккен залалдарды өтей отырып, Қазақстан Республикасының заңнамасына сәйкес жауапкершілікте болады.</w:t>
            </w:r>
          </w:p>
          <w:p w14:paraId="17F992E5" w14:textId="77777777" w:rsidR="00747778" w:rsidRPr="0052422D" w:rsidRDefault="00747778" w:rsidP="009E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val="kk-KZ" w:eastAsia="ru-RU"/>
              </w:rPr>
            </w:pPr>
            <w:r w:rsidRPr="007E1725">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5C8527C4" w14:textId="77777777" w:rsidR="00747778" w:rsidRPr="0052422D" w:rsidRDefault="00747778" w:rsidP="009E0048">
            <w:pPr>
              <w:tabs>
                <w:tab w:val="left" w:pos="432"/>
                <w:tab w:val="left" w:pos="864"/>
                <w:tab w:val="left" w:pos="1296"/>
                <w:tab w:val="left" w:pos="1728"/>
                <w:tab w:val="left" w:pos="2160"/>
                <w:tab w:val="left" w:pos="2592"/>
              </w:tabs>
              <w:jc w:val="both"/>
              <w:rPr>
                <w:rFonts w:ascii="Times New Roman" w:eastAsia="Times New Roman" w:hAnsi="Times New Roman" w:cs="Times New Roman"/>
                <w:b/>
                <w:bCs/>
                <w:lang w:val="kk-KZ" w:eastAsia="ru-RU"/>
              </w:rPr>
            </w:pPr>
          </w:p>
          <w:p w14:paraId="7B537C77" w14:textId="77777777" w:rsidR="00747778" w:rsidRPr="0052422D" w:rsidRDefault="00747778" w:rsidP="007C6954">
            <w:pPr>
              <w:tabs>
                <w:tab w:val="left" w:pos="432"/>
                <w:tab w:val="left" w:pos="864"/>
                <w:tab w:val="left" w:pos="1296"/>
                <w:tab w:val="left" w:pos="1728"/>
                <w:tab w:val="left" w:pos="2160"/>
                <w:tab w:val="left" w:pos="2592"/>
              </w:tabs>
              <w:jc w:val="center"/>
              <w:rPr>
                <w:rFonts w:ascii="Times New Roman" w:eastAsia="Times New Roman" w:hAnsi="Times New Roman" w:cs="Times New Roman"/>
                <w:lang w:val="kk-KZ" w:eastAsia="ru-RU"/>
              </w:rPr>
            </w:pPr>
            <w:r w:rsidRPr="007E1725">
              <w:rPr>
                <w:rFonts w:ascii="Times New Roman" w:eastAsia="Times New Roman" w:hAnsi="Times New Roman" w:cs="Times New Roman"/>
                <w:b/>
                <w:bCs/>
                <w:lang w:val="kk" w:eastAsia="ru-RU"/>
              </w:rPr>
              <w:t>11-тарау. Шарттың қолданылу мерзімі және оны бұзу тәртібі</w:t>
            </w:r>
          </w:p>
          <w:p w14:paraId="4CDAE182" w14:textId="77777777" w:rsidR="00747778" w:rsidRPr="0052422D" w:rsidRDefault="00747778" w:rsidP="009E0048">
            <w:pPr>
              <w:tabs>
                <w:tab w:val="left" w:pos="432"/>
                <w:tab w:val="left" w:pos="864"/>
                <w:tab w:val="left" w:pos="1296"/>
                <w:tab w:val="left" w:pos="1728"/>
                <w:tab w:val="left" w:pos="2160"/>
                <w:tab w:val="left" w:pos="2592"/>
              </w:tabs>
              <w:ind w:firstLine="426"/>
              <w:jc w:val="both"/>
              <w:rPr>
                <w:rFonts w:ascii="Times New Roman" w:eastAsia="Times New Roman" w:hAnsi="Times New Roman" w:cs="Times New Roman"/>
                <w:lang w:val="kk-KZ" w:eastAsia="ru-RU"/>
              </w:rPr>
            </w:pPr>
          </w:p>
          <w:p w14:paraId="040A10DF"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11.1. Шарт Тараптар қол қойған сәттен бастап күшіне енеді және белгісіз мерзім қолданылады.</w:t>
            </w:r>
          </w:p>
          <w:p w14:paraId="1135E9EC" w14:textId="77777777" w:rsidR="00747778" w:rsidRPr="0052422D" w:rsidRDefault="00747778" w:rsidP="009E0048">
            <w:pPr>
              <w:ind w:firstLine="708"/>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11.2. Шарт Тараптардың келісімі бойынша біржақты бұзылған жағдайда – Тараптардың бірі жазбаша хабарлама алған сәттен бастап отыз күн мерзімде немесе Қазақстан Республикасының заңнамасында көзделген өзге де жағдайларда бұзылуы мүмкін.</w:t>
            </w:r>
          </w:p>
          <w:p w14:paraId="5C5BAAF8"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11.3. Шартты бұзу Клиент клиенттеріне активтерді қайтарғаннан немесе Кастодианда осындай активтер болған кезде активтерді және/немесе Клиенттің активтерді беруге арналған бұйрықтарын (төлем тапсырмаларын) қабылдау-беру актісі негізінде оларды басқа кастодиан-банкке бергеннен кейін ғана жүзеге асырылады.</w:t>
            </w:r>
          </w:p>
          <w:p w14:paraId="43BADAB0"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11.4. Шартты бұзған кезде Кастодиан Клиент клиенттерінің активтерін бергенге дейін Шарт бойынша міндеттемелерді орындайды.</w:t>
            </w:r>
          </w:p>
          <w:p w14:paraId="72646FAC"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11.5. Шартты бұзу Клиентке Шарт бойынша Кастодиан қызметтерін толық төлегеннен кейін ғана жүзеге асырылады.</w:t>
            </w:r>
          </w:p>
          <w:p w14:paraId="121CFC3E"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11.6. Кастодиан шарт бойынша клиентке/клиентке ашылған инвестициялық шоттарды, дербес шотты (қосалқы шоттарды), Орталық депозитарийдегі қосалқы шотты шоттар жабылған күннен бастап 2 (екі) жұмыс күнінен кешіктірмей Клиентті жазбаша хабардар ете отырып, Шарт бұзылғаннан кейін 3 (үш) жұмыс күні өткен соң жабады.</w:t>
            </w:r>
          </w:p>
          <w:p w14:paraId="7D059995" w14:textId="77777777" w:rsidR="00747778" w:rsidRPr="0052422D" w:rsidRDefault="00747778" w:rsidP="009E0048">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xml:space="preserve">11.7. 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Клиент клиенттерінің қаржы құралдарына қызмет көрсетуге байланысты өзге де шығыстар туындаған жағдайда, Кастодиан Клиентке осы шығыстарды өтеуге шот береді, Клиент оны шотты алғаннан кейін 30 (отыз) жұмыс күні ішінде төлеуі тиіс.    </w:t>
            </w:r>
          </w:p>
          <w:p w14:paraId="5AE1D8C5" w14:textId="77777777" w:rsidR="00747778" w:rsidRPr="007E1725" w:rsidRDefault="00747778" w:rsidP="009E0048">
            <w:pPr>
              <w:jc w:val="both"/>
              <w:rPr>
                <w:rFonts w:ascii="Times New Roman" w:eastAsia="Times New Roman" w:hAnsi="Times New Roman" w:cs="Times New Roman"/>
                <w:lang w:val="kk-KZ" w:eastAsia="ru-RU"/>
              </w:rPr>
            </w:pPr>
          </w:p>
          <w:p w14:paraId="2545F049" w14:textId="77777777" w:rsidR="00747778" w:rsidRPr="0052422D" w:rsidRDefault="00747778" w:rsidP="009E0048">
            <w:pPr>
              <w:tabs>
                <w:tab w:val="left" w:pos="432"/>
                <w:tab w:val="left" w:pos="864"/>
                <w:tab w:val="left" w:pos="1296"/>
                <w:tab w:val="left" w:pos="1728"/>
                <w:tab w:val="left" w:pos="2160"/>
                <w:tab w:val="left" w:pos="2592"/>
              </w:tabs>
              <w:jc w:val="both"/>
              <w:rPr>
                <w:rFonts w:ascii="Times New Roman" w:eastAsia="Times New Roman" w:hAnsi="Times New Roman" w:cs="Times New Roman"/>
                <w:b/>
                <w:bCs/>
                <w:lang w:val="kk-KZ" w:eastAsia="ru-RU"/>
              </w:rPr>
            </w:pPr>
          </w:p>
          <w:p w14:paraId="071FD785" w14:textId="77777777" w:rsidR="00747778" w:rsidRPr="0052422D" w:rsidRDefault="00747778" w:rsidP="007C6954">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KZ" w:eastAsia="ru-RU"/>
              </w:rPr>
            </w:pPr>
            <w:r w:rsidRPr="007E1725">
              <w:rPr>
                <w:rFonts w:ascii="Times New Roman" w:eastAsia="Times New Roman" w:hAnsi="Times New Roman" w:cs="Times New Roman"/>
                <w:b/>
                <w:bCs/>
                <w:lang w:val="kk" w:eastAsia="ru-RU"/>
              </w:rPr>
              <w:lastRenderedPageBreak/>
              <w:t>12-тарау. Басқа талаптар</w:t>
            </w:r>
          </w:p>
          <w:p w14:paraId="6B9BC93A" w14:textId="77777777" w:rsidR="00747778" w:rsidRPr="0052422D" w:rsidRDefault="00747778" w:rsidP="009E0048">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 xml:space="preserve">12.1. 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 </w:t>
            </w:r>
          </w:p>
          <w:p w14:paraId="5283B3F3" w14:textId="77777777" w:rsidR="00747778" w:rsidRPr="0052422D" w:rsidRDefault="00747778" w:rsidP="009E0048">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 w:eastAsia="ru-RU"/>
              </w:rPr>
              <w:t>12.2. Тараптар Америка Құрама Штаттарының, Еуропалық Одақтың, Ұлыбританияның, Канаданың және басқа елдердің немесе Кастодианның қызметіне әсер ететін халықаралық ұйымдардың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219B511D"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12.3. Шарт мемлекеттік тілде және орыс тілінде заңды күші бірдей екі данада жасалып, Тараптардың әрқайсысына бір-бір данадан берілді. Әркелкі оқылған жағдайда Тараптар орыс тіліндегі мәтінді басшылыққа алады.</w:t>
            </w:r>
          </w:p>
          <w:p w14:paraId="5E838539" w14:textId="77777777" w:rsidR="00747778" w:rsidRPr="0052422D" w:rsidRDefault="00747778" w:rsidP="009E0048">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12.4. Тараптардың ешқайсысының Шарт бойынша өз құқықтарын немесе міндеттемелерін үшінші тұлғаларға беруге құқығы жоқ.</w:t>
            </w:r>
          </w:p>
          <w:p w14:paraId="769AC4AE" w14:textId="77777777" w:rsidR="00747778" w:rsidRPr="0052422D" w:rsidRDefault="00747778" w:rsidP="009E0048">
            <w:pPr>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ab/>
              <w:t xml:space="preserve">12.5. Шартқа өзгерістер мен толықтырулар Шарттың ажырамас бөлігі болып табылатын қосымша келісімдерге қол қою арқылы енгізіледі.  </w:t>
            </w:r>
          </w:p>
          <w:p w14:paraId="2A783369" w14:textId="77777777" w:rsidR="00747778" w:rsidRPr="0052422D" w:rsidRDefault="00747778" w:rsidP="009E0048">
            <w:pPr>
              <w:ind w:firstLine="709"/>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12.6. 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қолданыстағы заңнамасында белгіленген тәртіппен Кастодианның орналасқан жері бойынша сотпен (шарттық соттылығы) шешіледі. </w:t>
            </w:r>
          </w:p>
          <w:p w14:paraId="605901B5" w14:textId="77777777" w:rsidR="00747778" w:rsidRPr="0052422D" w:rsidRDefault="00747778" w:rsidP="009E0048">
            <w:pPr>
              <w:ind w:firstLine="735"/>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12.7. Шарттың 2.3-тармағы 10) тармақшасында көзделген жағдайларда Клиент/Клиент клиенті/ірі акционерлер немесе Клиенттің/ клиент клиентінің жарғылық капиталында 25% (жиырма бес пайыз) және одан көп мөлшерде үлеске құқығы бар (тікелей немесе жанама) тұлғалар туралы Кастодианға, оның ішінде Клиент/ Клиент клиенті  АҚШ тұлғасы/резиденті, ал ірі акционерлер немесе Клиенттің/Клиент клиентінің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51A3704B" w14:textId="77777777" w:rsidR="00747778" w:rsidRPr="0052422D" w:rsidRDefault="00747778" w:rsidP="009E0048">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12.8. Шарттың 2.2-тармағының 15) тармақшасында  көзделген жағдайларда Клиент Кастодианға Кастодианның бағалы қағаздармен мәмілелер бойынша Клиенттің инвестициялық шоттарына қате есептеген ақша сомаларын алып қоюға, сондай-ақ Кастодианның қызметтеріне ақы төлегені үшін сомаларды, Клиенттің халықаралық және ішкі істер органдарында жасалған активтерімен мәмілелер бойынша Кастодианның шеккен </w:t>
            </w:r>
            <w:r w:rsidRPr="007E1725">
              <w:rPr>
                <w:rFonts w:ascii="Times New Roman" w:eastAsia="Times New Roman" w:hAnsi="Times New Roman" w:cs="Times New Roman"/>
                <w:lang w:val="kk" w:eastAsia="ru-RU"/>
              </w:rPr>
              <w:lastRenderedPageBreak/>
              <w:t xml:space="preserve">шығыстарын, Шарттың 8.5-тармағында көзделген жағдайларда Кастодианның шоттарды уақтылы төлемегені үшін тұрақсыздық айыбының сомасы мен шығыстарды өтеу  сомаларын Кастодианда ашылған Клиенттің барлық банктік шоттарынан олардың тікелей дебеті арқылы алып қоюға өзінің келісімін береді.  </w:t>
            </w:r>
          </w:p>
          <w:p w14:paraId="35281EA6" w14:textId="77777777" w:rsidR="007C6954" w:rsidRDefault="00747778" w:rsidP="007C6954">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12.9. Клиент Кастодиалдық қызметті реттейтін Кастодианның ішкі құжаттарымен танысқандығын растайды,</w:t>
            </w:r>
          </w:p>
          <w:p w14:paraId="2A01E2DD" w14:textId="77777777" w:rsidR="0035480B" w:rsidRDefault="00747778" w:rsidP="007C6954">
            <w:pPr>
              <w:tabs>
                <w:tab w:val="left" w:pos="432"/>
                <w:tab w:val="left" w:pos="1296"/>
                <w:tab w:val="left" w:pos="2160"/>
                <w:tab w:val="left" w:pos="2592"/>
              </w:tabs>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____________________________________________  (Клиенттің Уәкілетті тұлғасының Т.А.Ә.) </w:t>
            </w:r>
          </w:p>
          <w:p w14:paraId="6F2122E9" w14:textId="77777777" w:rsidR="00633BDF" w:rsidRDefault="00633BDF" w:rsidP="007C6954">
            <w:pPr>
              <w:tabs>
                <w:tab w:val="left" w:pos="432"/>
                <w:tab w:val="left" w:pos="1296"/>
                <w:tab w:val="left" w:pos="2160"/>
                <w:tab w:val="left" w:pos="2592"/>
              </w:tabs>
              <w:jc w:val="both"/>
              <w:rPr>
                <w:rFonts w:ascii="Times New Roman" w:eastAsia="Times New Roman" w:hAnsi="Times New Roman" w:cs="Times New Roman"/>
                <w:lang w:val="kk" w:eastAsia="ru-RU"/>
              </w:rPr>
            </w:pPr>
          </w:p>
          <w:p w14:paraId="3F05B85C" w14:textId="5A3645D0" w:rsidR="00747778" w:rsidRPr="007C6954" w:rsidRDefault="007C6954" w:rsidP="007C6954">
            <w:pPr>
              <w:tabs>
                <w:tab w:val="left" w:pos="432"/>
                <w:tab w:val="left" w:pos="1296"/>
                <w:tab w:val="left" w:pos="2160"/>
                <w:tab w:val="left" w:pos="2592"/>
              </w:tabs>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___________</w:t>
            </w:r>
            <w:r w:rsidR="00747778" w:rsidRPr="007E1725">
              <w:rPr>
                <w:rFonts w:ascii="Times New Roman" w:eastAsia="Times New Roman" w:hAnsi="Times New Roman" w:cs="Times New Roman"/>
                <w:lang w:val="kk" w:eastAsia="ru-RU"/>
              </w:rPr>
              <w:tab/>
              <w:t xml:space="preserve">                                 </w:t>
            </w:r>
            <w:r w:rsidRPr="00633BDF">
              <w:rPr>
                <w:rFonts w:ascii="Times New Roman" w:eastAsia="Times New Roman" w:hAnsi="Times New Roman" w:cs="Times New Roman"/>
                <w:lang w:val="kk" w:eastAsia="ru-RU"/>
              </w:rPr>
              <w:t xml:space="preserve">                                    </w:t>
            </w:r>
            <w:r w:rsidR="0035480B" w:rsidRPr="00633BDF">
              <w:rPr>
                <w:rFonts w:ascii="Times New Roman" w:eastAsia="Times New Roman" w:hAnsi="Times New Roman" w:cs="Times New Roman"/>
                <w:lang w:val="kk" w:eastAsia="ru-RU"/>
              </w:rPr>
              <w:t xml:space="preserve"> </w:t>
            </w:r>
            <w:r w:rsidR="00747778" w:rsidRPr="007E1725">
              <w:rPr>
                <w:rFonts w:ascii="Times New Roman" w:eastAsia="Times New Roman" w:hAnsi="Times New Roman" w:cs="Times New Roman"/>
                <w:lang w:val="kk" w:eastAsia="ru-RU"/>
              </w:rPr>
              <w:t>(Қолы)</w:t>
            </w:r>
          </w:p>
          <w:p w14:paraId="597E64C8" w14:textId="77777777" w:rsidR="00747778" w:rsidRPr="0052422D" w:rsidRDefault="00747778" w:rsidP="009E0048">
            <w:pPr>
              <w:ind w:firstLine="720"/>
              <w:jc w:val="both"/>
              <w:rPr>
                <w:rFonts w:ascii="Times New Roman" w:eastAsia="Times New Roman" w:hAnsi="Times New Roman" w:cs="Times New Roman"/>
                <w:lang w:val="kk" w:eastAsia="ru-RU"/>
              </w:rPr>
            </w:pPr>
            <w:r w:rsidRPr="007E1725">
              <w:rPr>
                <w:rFonts w:ascii="Times New Roman" w:eastAsia="Times New Roman" w:hAnsi="Times New Roman" w:cs="Times New Roman"/>
                <w:lang w:val="kk" w:eastAsia="ru-RU"/>
              </w:rPr>
              <w:t xml:space="preserve"> 12.10 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60ED31CF" w14:textId="77777777" w:rsidR="00747778" w:rsidRPr="0052422D" w:rsidRDefault="00747778" w:rsidP="009E0048">
            <w:pPr>
              <w:jc w:val="both"/>
              <w:rPr>
                <w:rFonts w:ascii="Times New Roman" w:eastAsia="Times New Roman" w:hAnsi="Times New Roman" w:cs="Times New Roman"/>
                <w:lang w:val="kk" w:eastAsia="ru-RU"/>
              </w:rPr>
            </w:pPr>
          </w:p>
          <w:p w14:paraId="069CB449" w14:textId="77777777" w:rsidR="00747778" w:rsidRPr="0052422D" w:rsidRDefault="00747778" w:rsidP="009E0048">
            <w:pPr>
              <w:jc w:val="both"/>
              <w:rPr>
                <w:rFonts w:ascii="Times New Roman" w:eastAsia="Times New Roman" w:hAnsi="Times New Roman" w:cs="Times New Roman"/>
                <w:b/>
                <w:lang w:val="kk" w:eastAsia="ru-RU"/>
              </w:rPr>
            </w:pPr>
          </w:p>
          <w:p w14:paraId="735D4353" w14:textId="77777777" w:rsidR="001365EF" w:rsidRDefault="001365EF" w:rsidP="007C6954">
            <w:pPr>
              <w:jc w:val="center"/>
              <w:rPr>
                <w:rFonts w:ascii="Times New Roman" w:eastAsia="Times New Roman" w:hAnsi="Times New Roman" w:cs="Times New Roman"/>
                <w:b/>
                <w:bCs/>
                <w:lang w:val="kk" w:eastAsia="ru-RU"/>
              </w:rPr>
            </w:pPr>
          </w:p>
          <w:p w14:paraId="22A0A2BA" w14:textId="77777777" w:rsidR="001365EF" w:rsidRDefault="001365EF" w:rsidP="007C6954">
            <w:pPr>
              <w:jc w:val="center"/>
              <w:rPr>
                <w:rFonts w:ascii="Times New Roman" w:eastAsia="Times New Roman" w:hAnsi="Times New Roman" w:cs="Times New Roman"/>
                <w:b/>
                <w:bCs/>
                <w:lang w:val="kk" w:eastAsia="ru-RU"/>
              </w:rPr>
            </w:pPr>
          </w:p>
          <w:p w14:paraId="25570B86" w14:textId="77777777" w:rsidR="001365EF" w:rsidRDefault="001365EF" w:rsidP="007C6954">
            <w:pPr>
              <w:jc w:val="center"/>
              <w:rPr>
                <w:rFonts w:ascii="Times New Roman" w:eastAsia="Times New Roman" w:hAnsi="Times New Roman" w:cs="Times New Roman"/>
                <w:b/>
                <w:bCs/>
                <w:lang w:val="kk" w:eastAsia="ru-RU"/>
              </w:rPr>
            </w:pPr>
          </w:p>
          <w:p w14:paraId="1F979EE2" w14:textId="77777777" w:rsidR="001365EF" w:rsidRDefault="001365EF" w:rsidP="007C6954">
            <w:pPr>
              <w:jc w:val="center"/>
              <w:rPr>
                <w:rFonts w:ascii="Times New Roman" w:eastAsia="Times New Roman" w:hAnsi="Times New Roman" w:cs="Times New Roman"/>
                <w:b/>
                <w:bCs/>
                <w:lang w:val="kk" w:eastAsia="ru-RU"/>
              </w:rPr>
            </w:pPr>
          </w:p>
          <w:p w14:paraId="06EDFBCB" w14:textId="77777777" w:rsidR="001365EF" w:rsidRDefault="001365EF" w:rsidP="007C6954">
            <w:pPr>
              <w:jc w:val="center"/>
              <w:rPr>
                <w:rFonts w:ascii="Times New Roman" w:eastAsia="Times New Roman" w:hAnsi="Times New Roman" w:cs="Times New Roman"/>
                <w:b/>
                <w:bCs/>
                <w:lang w:val="kk" w:eastAsia="ru-RU"/>
              </w:rPr>
            </w:pPr>
          </w:p>
          <w:p w14:paraId="45CDF18C" w14:textId="77777777" w:rsidR="001365EF" w:rsidRDefault="001365EF" w:rsidP="007C6954">
            <w:pPr>
              <w:jc w:val="center"/>
              <w:rPr>
                <w:rFonts w:ascii="Times New Roman" w:eastAsia="Times New Roman" w:hAnsi="Times New Roman" w:cs="Times New Roman"/>
                <w:b/>
                <w:bCs/>
                <w:lang w:val="kk" w:eastAsia="ru-RU"/>
              </w:rPr>
            </w:pPr>
          </w:p>
          <w:p w14:paraId="23D6A9B8" w14:textId="77777777" w:rsidR="001365EF" w:rsidRDefault="001365EF" w:rsidP="007C6954">
            <w:pPr>
              <w:jc w:val="center"/>
              <w:rPr>
                <w:rFonts w:ascii="Times New Roman" w:eastAsia="Times New Roman" w:hAnsi="Times New Roman" w:cs="Times New Roman"/>
                <w:b/>
                <w:bCs/>
                <w:lang w:val="kk" w:eastAsia="ru-RU"/>
              </w:rPr>
            </w:pPr>
          </w:p>
          <w:p w14:paraId="44BCFF14" w14:textId="08B85D0E" w:rsidR="00747778" w:rsidRPr="007E1725" w:rsidRDefault="00747778" w:rsidP="007C6954">
            <w:pPr>
              <w:jc w:val="center"/>
              <w:rPr>
                <w:rFonts w:ascii="Times New Roman" w:eastAsia="Times New Roman" w:hAnsi="Times New Roman" w:cs="Times New Roman"/>
                <w:b/>
                <w:bCs/>
                <w:lang w:eastAsia="ru-RU"/>
              </w:rPr>
            </w:pPr>
            <w:r w:rsidRPr="007E1725">
              <w:rPr>
                <w:rFonts w:ascii="Times New Roman" w:eastAsia="Times New Roman" w:hAnsi="Times New Roman" w:cs="Times New Roman"/>
                <w:b/>
                <w:bCs/>
                <w:lang w:val="kk" w:eastAsia="ru-RU"/>
              </w:rPr>
              <w:t xml:space="preserve">13-тарау. </w:t>
            </w:r>
            <w:r>
              <w:rPr>
                <w:rFonts w:ascii="Times New Roman" w:eastAsia="Times New Roman" w:hAnsi="Times New Roman" w:cs="Times New Roman"/>
                <w:b/>
                <w:bCs/>
                <w:lang w:val="kk" w:eastAsia="ru-RU"/>
              </w:rPr>
              <w:t>Тараптардың деректемелері мен қолдары</w:t>
            </w:r>
          </w:p>
          <w:p w14:paraId="219282B3" w14:textId="77777777" w:rsidR="00747778" w:rsidRPr="007E1725" w:rsidRDefault="00747778" w:rsidP="009E0048">
            <w:pPr>
              <w:jc w:val="both"/>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4"/>
              <w:gridCol w:w="2249"/>
            </w:tblGrid>
            <w:tr w:rsidR="00747778" w14:paraId="1807C921" w14:textId="77777777" w:rsidTr="009F1033">
              <w:trPr>
                <w:trHeight w:val="1013"/>
              </w:trPr>
              <w:tc>
                <w:tcPr>
                  <w:tcW w:w="4590" w:type="dxa"/>
                  <w:tcBorders>
                    <w:top w:val="nil"/>
                    <w:left w:val="nil"/>
                    <w:bottom w:val="nil"/>
                    <w:right w:val="nil"/>
                  </w:tcBorders>
                </w:tcPr>
                <w:p w14:paraId="0CACDE1A"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t>Клиент:</w:t>
                  </w:r>
                </w:p>
                <w:p w14:paraId="5ED15373"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Атауы_____________________</w:t>
                  </w:r>
                </w:p>
                <w:p w14:paraId="1F7B51F9"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Мекенжайы___________________</w:t>
                  </w:r>
                </w:p>
                <w:p w14:paraId="59048636"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БСН _______________</w:t>
                  </w:r>
                </w:p>
                <w:p w14:paraId="1D9DADC5"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БСК ________</w:t>
                  </w:r>
                </w:p>
                <w:p w14:paraId="45202479"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 xml:space="preserve">_______________________________________________-дағы </w:t>
                  </w:r>
                </w:p>
                <w:p w14:paraId="7D2421DA"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БСК ________</w:t>
                  </w:r>
                </w:p>
                <w:p w14:paraId="6E33979C"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БеК___________</w:t>
                  </w:r>
                </w:p>
                <w:p w14:paraId="4C4C3FC5"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Тел.:_____________________</w:t>
                  </w:r>
                </w:p>
                <w:p w14:paraId="24374B66"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Факс: ____________________</w:t>
                  </w:r>
                </w:p>
                <w:p w14:paraId="785451EE" w14:textId="74DDFBF8" w:rsidR="00747778" w:rsidRPr="007E1725" w:rsidRDefault="00747778" w:rsidP="0035480B">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Эл.</w:t>
                  </w:r>
                  <w:r w:rsidR="0035480B">
                    <w:rPr>
                      <w:rFonts w:ascii="Times New Roman" w:eastAsia="Times New Roman" w:hAnsi="Times New Roman" w:cs="Times New Roman"/>
                      <w:lang w:val="kk" w:eastAsia="ru-RU"/>
                    </w:rPr>
                    <w:t xml:space="preserve"> </w:t>
                  </w:r>
                  <w:r w:rsidRPr="007E1725">
                    <w:rPr>
                      <w:rFonts w:ascii="Times New Roman" w:eastAsia="Times New Roman" w:hAnsi="Times New Roman" w:cs="Times New Roman"/>
                      <w:lang w:val="kk" w:eastAsia="ru-RU"/>
                    </w:rPr>
                    <w:t>мекенжайы: __________________</w:t>
                  </w:r>
                </w:p>
                <w:p w14:paraId="55D81B69"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5EA06009"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499131C1"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622E95F3"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t>______________________ _____________</w:t>
                  </w:r>
                </w:p>
                <w:p w14:paraId="303B6724"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r w:rsidRPr="007E1725">
                    <w:rPr>
                      <w:rFonts w:ascii="Times New Roman" w:eastAsia="Times New Roman" w:hAnsi="Times New Roman" w:cs="Times New Roman"/>
                      <w:lang w:val="kk" w:eastAsia="ru-RU"/>
                    </w:rPr>
                    <w:t>М.О.</w:t>
                  </w:r>
                </w:p>
                <w:p w14:paraId="71F09E13"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p>
              </w:tc>
              <w:tc>
                <w:tcPr>
                  <w:tcW w:w="4590" w:type="dxa"/>
                  <w:tcBorders>
                    <w:top w:val="nil"/>
                    <w:left w:val="nil"/>
                    <w:bottom w:val="nil"/>
                    <w:right w:val="nil"/>
                  </w:tcBorders>
                </w:tcPr>
                <w:p w14:paraId="36ED427A"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r w:rsidRPr="007E1725">
                    <w:rPr>
                      <w:rFonts w:ascii="Times New Roman" w:eastAsia="Times New Roman" w:hAnsi="Times New Roman" w:cs="Times New Roman"/>
                      <w:b/>
                      <w:lang w:val="kk" w:eastAsia="ru-RU"/>
                    </w:rPr>
                    <w:lastRenderedPageBreak/>
                    <w:t>Кастодиан:</w:t>
                  </w:r>
                </w:p>
                <w:p w14:paraId="471C1AA9"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1C37A528"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«Еуразиялық банк» АҚ</w:t>
                  </w:r>
                </w:p>
                <w:p w14:paraId="1DC7A841"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БСН 950240000112</w:t>
                  </w:r>
                </w:p>
                <w:p w14:paraId="0F8E8C59"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БСК EURIKZKA</w:t>
                  </w:r>
                </w:p>
                <w:p w14:paraId="6AAAF7CA"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3BF0E8D5"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тел. +7 727 244 39 21,</w:t>
                  </w:r>
                </w:p>
                <w:p w14:paraId="2421152A"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Корршот______________________________</w:t>
                  </w:r>
                </w:p>
                <w:p w14:paraId="2435A14F"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БСК NBRKKZKX</w:t>
                  </w:r>
                </w:p>
                <w:p w14:paraId="387A1E41" w14:textId="194E8922" w:rsidR="00747778" w:rsidRPr="007E1725" w:rsidRDefault="00747778" w:rsidP="0035480B">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Эл.</w:t>
                  </w:r>
                  <w:r w:rsidR="0035480B" w:rsidRPr="00633BDF">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val="kk" w:eastAsia="ru-RU"/>
                    </w:rPr>
                    <w:t>мекенжайы: __________________</w:t>
                  </w:r>
                </w:p>
                <w:p w14:paraId="3FE77330"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027A6317"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2C3824DA"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____________________ _________________</w:t>
                  </w:r>
                </w:p>
                <w:p w14:paraId="00EA7B38" w14:textId="77777777" w:rsidR="00747778" w:rsidRPr="007E1725" w:rsidRDefault="00747778" w:rsidP="009E0048">
                  <w:pPr>
                    <w:spacing w:after="0" w:line="240" w:lineRule="auto"/>
                    <w:jc w:val="both"/>
                    <w:rPr>
                      <w:rFonts w:ascii="Times New Roman" w:eastAsia="Times New Roman" w:hAnsi="Times New Roman" w:cs="Times New Roman"/>
                      <w:lang w:eastAsia="ru-RU"/>
                    </w:rPr>
                  </w:pPr>
                  <w:r w:rsidRPr="007E1725">
                    <w:rPr>
                      <w:rFonts w:ascii="Times New Roman" w:eastAsia="Times New Roman" w:hAnsi="Times New Roman" w:cs="Times New Roman"/>
                      <w:lang w:val="kk" w:eastAsia="ru-RU"/>
                    </w:rPr>
                    <w:t>М.О.</w:t>
                  </w:r>
                </w:p>
                <w:p w14:paraId="3E85CA6B"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p w14:paraId="2DB331C2"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p>
                <w:p w14:paraId="4E8897F9" w14:textId="77777777" w:rsidR="00747778" w:rsidRPr="007E1725" w:rsidRDefault="00747778" w:rsidP="009E0048">
                  <w:pPr>
                    <w:spacing w:after="0" w:line="240" w:lineRule="auto"/>
                    <w:jc w:val="both"/>
                    <w:rPr>
                      <w:rFonts w:ascii="Times New Roman" w:eastAsia="Times New Roman" w:hAnsi="Times New Roman" w:cs="Times New Roman"/>
                      <w:b/>
                      <w:lang w:eastAsia="ru-RU"/>
                    </w:rPr>
                  </w:pPr>
                </w:p>
                <w:p w14:paraId="693B03A5" w14:textId="77777777" w:rsidR="00747778" w:rsidRPr="007E1725" w:rsidRDefault="00747778" w:rsidP="009E0048">
                  <w:pPr>
                    <w:spacing w:after="0" w:line="240" w:lineRule="auto"/>
                    <w:jc w:val="both"/>
                    <w:rPr>
                      <w:rFonts w:ascii="Times New Roman" w:eastAsia="Times New Roman" w:hAnsi="Times New Roman" w:cs="Times New Roman"/>
                      <w:lang w:eastAsia="ru-RU"/>
                    </w:rPr>
                  </w:pPr>
                </w:p>
              </w:tc>
            </w:tr>
          </w:tbl>
          <w:p w14:paraId="2010D7CC" w14:textId="76A02DD3" w:rsidR="007D5330" w:rsidRPr="00480862" w:rsidRDefault="008F6006" w:rsidP="007E1725">
            <w:pPr>
              <w:pStyle w:val="a4"/>
              <w:spacing w:before="1" w:line="252" w:lineRule="auto"/>
              <w:ind w:left="142" w:right="318" w:firstLine="851"/>
              <w:jc w:val="both"/>
              <w:rPr>
                <w:rFonts w:eastAsia="Calibri" w:cs="Times New Roman"/>
                <w:sz w:val="18"/>
                <w:szCs w:val="18"/>
                <w:lang w:val="kk"/>
              </w:rPr>
            </w:pPr>
            <w:r w:rsidRPr="00D2657E">
              <w:rPr>
                <w:rFonts w:eastAsia="Calibri" w:cs="Times New Roman"/>
                <w:sz w:val="18"/>
                <w:szCs w:val="18"/>
                <w:lang w:val="kk"/>
              </w:rPr>
              <w:lastRenderedPageBreak/>
              <w:t xml:space="preserve"> </w:t>
            </w:r>
          </w:p>
        </w:tc>
        <w:tc>
          <w:tcPr>
            <w:tcW w:w="5384" w:type="dxa"/>
            <w:gridSpan w:val="2"/>
            <w:tcBorders>
              <w:top w:val="single" w:sz="4" w:space="0" w:color="auto"/>
              <w:bottom w:val="single" w:sz="4" w:space="0" w:color="auto"/>
            </w:tcBorders>
          </w:tcPr>
          <w:p w14:paraId="3C149E87" w14:textId="77777777" w:rsidR="00651B9A" w:rsidRPr="007E1725" w:rsidRDefault="00651B9A" w:rsidP="00651B9A">
            <w:pPr>
              <w:jc w:val="center"/>
              <w:rPr>
                <w:rFonts w:ascii="Times New Roman" w:eastAsia="Times New Roman" w:hAnsi="Times New Roman" w:cs="Times New Roman"/>
                <w:b/>
                <w:bCs/>
                <w:lang w:eastAsia="ru-RU"/>
              </w:rPr>
            </w:pPr>
            <w:r w:rsidRPr="007E1725">
              <w:rPr>
                <w:rFonts w:ascii="Times New Roman" w:eastAsia="Times New Roman" w:hAnsi="Times New Roman" w:cs="Times New Roman"/>
                <w:b/>
                <w:bCs/>
                <w:lang w:eastAsia="ru-RU"/>
              </w:rPr>
              <w:lastRenderedPageBreak/>
              <w:t>КАСТОДИАЛЬНЫЙ ДОГОВОР №_____</w:t>
            </w:r>
          </w:p>
          <w:p w14:paraId="7E127A94" w14:textId="09C667B9" w:rsidR="00651B9A" w:rsidRPr="007E1725" w:rsidRDefault="00651B9A" w:rsidP="00651B9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Pr="007E1725">
              <w:rPr>
                <w:rFonts w:ascii="Times New Roman" w:eastAsia="Times New Roman" w:hAnsi="Times New Roman" w:cs="Times New Roman"/>
                <w:b/>
                <w:lang w:eastAsia="ru-RU"/>
              </w:rPr>
              <w:t>заключаемый с номинальным держателем</w:t>
            </w:r>
            <w:r>
              <w:rPr>
                <w:rFonts w:ascii="Times New Roman" w:eastAsia="Times New Roman" w:hAnsi="Times New Roman" w:cs="Times New Roman"/>
                <w:b/>
                <w:lang w:eastAsia="ru-RU"/>
              </w:rPr>
              <w:t>)</w:t>
            </w:r>
          </w:p>
          <w:p w14:paraId="25F5824B" w14:textId="77777777" w:rsidR="00651B9A" w:rsidRPr="007E1725" w:rsidRDefault="00651B9A" w:rsidP="00651B9A">
            <w:pPr>
              <w:jc w:val="both"/>
              <w:rPr>
                <w:rFonts w:ascii="Times New Roman" w:eastAsia="Times New Roman" w:hAnsi="Times New Roman" w:cs="Times New Roman"/>
                <w:lang w:eastAsia="ru-RU"/>
              </w:rPr>
            </w:pPr>
          </w:p>
          <w:p w14:paraId="56943AE8" w14:textId="1556FDA5"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г.</w:t>
            </w:r>
            <w:r w:rsidR="001365EF">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eastAsia="ru-RU"/>
              </w:rPr>
              <w:t>Алматы                               "___" ____________ 20__ г.</w:t>
            </w:r>
            <w:r w:rsidRPr="007E1725">
              <w:rPr>
                <w:rFonts w:ascii="Times New Roman" w:eastAsia="Times New Roman" w:hAnsi="Times New Roman" w:cs="Times New Roman"/>
                <w:b/>
                <w:i/>
                <w:lang w:eastAsia="ru-RU"/>
              </w:rPr>
              <w:t xml:space="preserve"> </w:t>
            </w:r>
          </w:p>
          <w:p w14:paraId="58CAA33A" w14:textId="77777777" w:rsidR="001365EF" w:rsidRDefault="001365EF" w:rsidP="00651B9A">
            <w:pPr>
              <w:ind w:firstLine="708"/>
              <w:jc w:val="both"/>
              <w:rPr>
                <w:rFonts w:ascii="Times New Roman" w:eastAsia="Times New Roman" w:hAnsi="Times New Roman" w:cs="Times New Roman"/>
                <w:b/>
                <w:bCs/>
                <w:lang w:eastAsia="ru-RU"/>
              </w:rPr>
            </w:pPr>
          </w:p>
          <w:p w14:paraId="0FA4B0F3" w14:textId="646A3045" w:rsidR="00651B9A" w:rsidRPr="007E1725" w:rsidRDefault="00651B9A" w:rsidP="00651B9A">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b/>
                <w:bCs/>
                <w:lang w:eastAsia="ru-RU"/>
              </w:rPr>
              <w:t>__________________________________________________________________________________</w:t>
            </w:r>
            <w:r w:rsidRPr="007E1725">
              <w:rPr>
                <w:rFonts w:ascii="Times New Roman" w:eastAsia="Times New Roman" w:hAnsi="Times New Roman" w:cs="Times New Roman"/>
                <w:b/>
                <w:bCs/>
                <w:lang w:val="kk-KZ" w:eastAsia="ru-RU"/>
              </w:rPr>
              <w:t xml:space="preserve"> </w:t>
            </w:r>
            <w:r w:rsidRPr="007E1725">
              <w:rPr>
                <w:rFonts w:ascii="Times New Roman" w:eastAsia="Times New Roman" w:hAnsi="Times New Roman" w:cs="Times New Roman"/>
                <w:lang w:val="kk-KZ" w:eastAsia="ru-RU"/>
              </w:rPr>
              <w:t xml:space="preserve"> </w:t>
            </w:r>
            <w:r w:rsidRPr="007E1725">
              <w:rPr>
                <w:rFonts w:ascii="Times New Roman" w:eastAsia="Times New Roman" w:hAnsi="Times New Roman" w:cs="Times New Roman"/>
                <w:lang w:eastAsia="ru-RU"/>
              </w:rPr>
              <w:t xml:space="preserve">  именуемое в дальнейшем </w:t>
            </w:r>
            <w:r w:rsidRPr="007E1725">
              <w:rPr>
                <w:rFonts w:ascii="Times New Roman" w:eastAsia="Times New Roman" w:hAnsi="Times New Roman" w:cs="Times New Roman"/>
                <w:b/>
                <w:bCs/>
                <w:lang w:eastAsia="ru-RU"/>
              </w:rPr>
              <w:t>«Клиент»</w:t>
            </w:r>
            <w:r w:rsidRPr="007E1725">
              <w:rPr>
                <w:rFonts w:ascii="Times New Roman" w:eastAsia="Times New Roman" w:hAnsi="Times New Roman" w:cs="Times New Roman"/>
                <w:lang w:eastAsia="ru-RU"/>
              </w:rPr>
              <w:t xml:space="preserve">, в лице ___________________, действующего на основании ____________, с одной стороны, и </w:t>
            </w:r>
            <w:bookmarkStart w:id="0" w:name="_Hlk170238238"/>
            <w:r w:rsidRPr="007E1725">
              <w:rPr>
                <w:rFonts w:ascii="Times New Roman" w:eastAsia="Times New Roman" w:hAnsi="Times New Roman" w:cs="Times New Roman"/>
                <w:b/>
                <w:bCs/>
                <w:lang w:val="kk-KZ" w:eastAsia="ru-RU"/>
              </w:rPr>
              <w:t>АО «Евразийский банк»</w:t>
            </w:r>
            <w:r w:rsidRPr="007E1725">
              <w:rPr>
                <w:rFonts w:ascii="Times New Roman" w:eastAsia="Times New Roman" w:hAnsi="Times New Roman" w:cs="Times New Roman"/>
                <w:lang w:val="kk-KZ" w:eastAsia="ru-RU"/>
              </w:rPr>
              <w:t xml:space="preserve">, именуемое в дальнейшем </w:t>
            </w:r>
            <w:r w:rsidRPr="007E1725">
              <w:rPr>
                <w:rFonts w:ascii="Times New Roman" w:eastAsia="Times New Roman" w:hAnsi="Times New Roman" w:cs="Times New Roman"/>
                <w:b/>
                <w:bCs/>
                <w:lang w:val="kk-KZ" w:eastAsia="ru-RU"/>
              </w:rPr>
              <w:t>«Кастодиан»</w:t>
            </w:r>
            <w:r w:rsidRPr="007E1725">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r w:rsidRPr="007E1725">
              <w:rPr>
                <w:rFonts w:ascii="Times New Roman" w:eastAsia="Times New Roman" w:hAnsi="Times New Roman" w:cs="Times New Roman"/>
                <w:lang w:eastAsia="ru-RU"/>
              </w:rPr>
              <w:t>,</w:t>
            </w:r>
            <w:bookmarkEnd w:id="0"/>
            <w:r w:rsidRPr="007E1725">
              <w:rPr>
                <w:rFonts w:ascii="Times New Roman" w:eastAsia="Times New Roman" w:hAnsi="Times New Roman" w:cs="Times New Roman"/>
                <w:lang w:val="kk-KZ" w:eastAsia="ru-RU"/>
              </w:rPr>
              <w:t xml:space="preserve"> с</w:t>
            </w:r>
            <w:r w:rsidRPr="007E1725">
              <w:rPr>
                <w:rFonts w:ascii="Times New Roman" w:eastAsia="Times New Roman" w:hAnsi="Times New Roman" w:cs="Times New Roman"/>
                <w:lang w:eastAsia="ru-RU"/>
              </w:rPr>
              <w:t xml:space="preserve"> другой стороны,  далее совместно именуемые «Стороны»,  а по отдельности как указано выше или «Сторона», заключили настоящий Кастодиальный договор (далее – Договор) о нижеследующем.</w:t>
            </w:r>
          </w:p>
          <w:p w14:paraId="3C250583" w14:textId="77777777" w:rsidR="00651B9A" w:rsidRPr="007E1725" w:rsidRDefault="00651B9A" w:rsidP="00651B9A">
            <w:pPr>
              <w:jc w:val="both"/>
              <w:rPr>
                <w:rFonts w:ascii="Times New Roman" w:eastAsia="Times New Roman" w:hAnsi="Times New Roman" w:cs="Times New Roman"/>
                <w:lang w:eastAsia="ru-RU"/>
              </w:rPr>
            </w:pPr>
          </w:p>
          <w:p w14:paraId="73514502" w14:textId="77777777" w:rsidR="00651B9A" w:rsidRPr="007E1725" w:rsidRDefault="00651B9A" w:rsidP="00651B9A">
            <w:pPr>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1. Предмет Договора</w:t>
            </w:r>
          </w:p>
          <w:p w14:paraId="0FD15670" w14:textId="7DF69E96" w:rsidR="00651B9A" w:rsidRPr="00651B9A"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Кастодиан с соблюдением законодательства</w:t>
            </w:r>
            <w:r w:rsidRPr="00651B9A">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eastAsia="ru-RU"/>
              </w:rPr>
              <w:t>Республики Казахстан и в соответствии с Договором оказывает услуги по ответственному хранению и учету по _____________________ вверенных ему</w:t>
            </w:r>
            <w:r w:rsidRPr="00651B9A">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eastAsia="ru-RU"/>
              </w:rPr>
              <w:t>активов</w:t>
            </w:r>
          </w:p>
          <w:p w14:paraId="25C8A0A8" w14:textId="1D40F81F" w:rsidR="00651B9A" w:rsidRDefault="00651B9A" w:rsidP="00651B9A">
            <w:pPr>
              <w:jc w:val="both"/>
              <w:rPr>
                <w:rFonts w:ascii="Times New Roman" w:eastAsia="Times New Roman" w:hAnsi="Times New Roman" w:cs="Times New Roman"/>
                <w:lang w:eastAsia="ru-RU"/>
              </w:rPr>
            </w:pPr>
            <w:r w:rsidRPr="00651B9A">
              <w:rPr>
                <w:rFonts w:ascii="Times New Roman" w:eastAsia="Times New Roman" w:hAnsi="Times New Roman" w:cs="Times New Roman"/>
                <w:sz w:val="18"/>
                <w:szCs w:val="18"/>
                <w:lang w:eastAsia="ru-RU"/>
              </w:rPr>
              <w:t xml:space="preserve">           </w:t>
            </w:r>
            <w:r w:rsidRPr="007E1725">
              <w:rPr>
                <w:rFonts w:ascii="Times New Roman" w:eastAsia="Times New Roman" w:hAnsi="Times New Roman" w:cs="Times New Roman"/>
                <w:sz w:val="18"/>
                <w:szCs w:val="18"/>
                <w:lang w:eastAsia="ru-RU"/>
              </w:rPr>
              <w:t>(номинальной/рыночной)</w:t>
            </w:r>
            <w:r w:rsidRPr="007E1725">
              <w:rPr>
                <w:rFonts w:ascii="Times New Roman" w:eastAsia="Times New Roman" w:hAnsi="Times New Roman" w:cs="Times New Roman"/>
                <w:lang w:eastAsia="ru-RU"/>
              </w:rPr>
              <w:tab/>
            </w:r>
            <w:r w:rsidRPr="007E1725">
              <w:rPr>
                <w:rFonts w:ascii="Times New Roman" w:eastAsia="Times New Roman" w:hAnsi="Times New Roman" w:cs="Times New Roman"/>
                <w:lang w:eastAsia="ru-RU"/>
              </w:rPr>
              <w:tab/>
            </w:r>
          </w:p>
          <w:p w14:paraId="6E471703" w14:textId="1FF66951" w:rsidR="00651B9A" w:rsidRPr="00651B9A" w:rsidRDefault="00651B9A" w:rsidP="00651B9A">
            <w:pPr>
              <w:ind w:left="34"/>
              <w:jc w:val="both"/>
              <w:rPr>
                <w:rFonts w:ascii="Times New Roman" w:eastAsia="Times New Roman" w:hAnsi="Times New Roman" w:cs="Times New Roman"/>
                <w:sz w:val="18"/>
                <w:szCs w:val="18"/>
                <w:lang w:eastAsia="ru-RU"/>
              </w:rPr>
            </w:pPr>
            <w:r w:rsidRPr="007E1725">
              <w:rPr>
                <w:rFonts w:ascii="Times New Roman" w:eastAsia="Times New Roman" w:hAnsi="Times New Roman" w:cs="Times New Roman"/>
                <w:lang w:eastAsia="ru-RU"/>
              </w:rPr>
              <w:t>(</w:t>
            </w:r>
            <w:r w:rsidRPr="007E1725">
              <w:rPr>
                <w:rFonts w:ascii="Times New Roman" w:eastAsia="Times New Roman" w:hAnsi="Times New Roman" w:cs="Times New Roman"/>
                <w:lang w:val="kk-KZ" w:eastAsia="ru-RU"/>
              </w:rPr>
              <w:t>денег</w:t>
            </w:r>
            <w:r w:rsidRPr="007E1725">
              <w:rPr>
                <w:rFonts w:ascii="Times New Roman" w:eastAsia="Times New Roman" w:hAnsi="Times New Roman" w:cs="Times New Roman"/>
                <w:lang w:eastAsia="ru-RU"/>
              </w:rPr>
              <w:t xml:space="preserve">, финансовых инструментов) клиентов Клиента, находящихся на счетах Клиента, открываемых Кастодианом </w:t>
            </w:r>
            <w:bookmarkStart w:id="1" w:name="_Hlk180490995"/>
            <w:r w:rsidRPr="007E1725">
              <w:rPr>
                <w:rFonts w:ascii="Times New Roman" w:eastAsia="Times New Roman" w:hAnsi="Times New Roman" w:cs="Times New Roman"/>
                <w:lang w:eastAsia="ru-RU"/>
              </w:rPr>
              <w:t>в соответствии с Договором (далее – Активы)</w:t>
            </w:r>
            <w:bookmarkEnd w:id="1"/>
            <w:r w:rsidRPr="007E1725">
              <w:rPr>
                <w:rFonts w:ascii="Times New Roman" w:eastAsia="Times New Roman" w:hAnsi="Times New Roman" w:cs="Times New Roman"/>
                <w:lang w:eastAsia="ru-RU"/>
              </w:rPr>
              <w:t>, а также услуги по номинальному держанию ценных бумаг.</w:t>
            </w:r>
          </w:p>
          <w:p w14:paraId="384AAF1F" w14:textId="77777777" w:rsidR="00651B9A" w:rsidRPr="007E1725" w:rsidRDefault="00651B9A" w:rsidP="00651B9A">
            <w:pPr>
              <w:ind w:firstLine="720"/>
              <w:jc w:val="both"/>
              <w:rPr>
                <w:rFonts w:ascii="Times New Roman" w:eastAsia="Times New Roman" w:hAnsi="Times New Roman" w:cs="Times New Roman"/>
                <w:b/>
                <w:lang w:eastAsia="ru-RU"/>
              </w:rPr>
            </w:pPr>
          </w:p>
          <w:p w14:paraId="242D1ACB" w14:textId="77777777" w:rsidR="00651B9A" w:rsidRPr="007E1725" w:rsidRDefault="00651B9A" w:rsidP="00651B9A">
            <w:pPr>
              <w:tabs>
                <w:tab w:val="left" w:pos="1701"/>
              </w:tabs>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2. Права и обязанности Сторон</w:t>
            </w:r>
          </w:p>
          <w:p w14:paraId="7169B21D" w14:textId="77777777" w:rsidR="00651B9A" w:rsidRPr="007E1725" w:rsidRDefault="00651B9A" w:rsidP="00651B9A">
            <w:pPr>
              <w:ind w:firstLine="720"/>
              <w:jc w:val="both"/>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2.1. Кастодиан обязан:</w:t>
            </w:r>
          </w:p>
          <w:p w14:paraId="7EE2F09A" w14:textId="77777777" w:rsidR="00651B9A" w:rsidRPr="007E1725" w:rsidRDefault="00651B9A" w:rsidP="00651B9A">
            <w:pPr>
              <w:tabs>
                <w:tab w:val="left" w:pos="864"/>
                <w:tab w:val="left" w:pos="1296"/>
                <w:tab w:val="left" w:pos="2160"/>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 открыть Клиенту и вести банковский инвестиционный счет в тенге с режимом счетов, описанным в главе 3 Договора (далее - инвестиционный счет в тенге) в соответствии с законодательством Республики Казахстан и внутренними нормативными </w:t>
            </w:r>
            <w:r w:rsidRPr="007E1725">
              <w:rPr>
                <w:rFonts w:ascii="Times New Roman" w:eastAsia="Times New Roman" w:hAnsi="Times New Roman" w:cs="Times New Roman"/>
                <w:lang w:val="kk-KZ" w:eastAsia="ru-RU"/>
              </w:rPr>
              <w:t>документами Кастодиана</w:t>
            </w:r>
            <w:r w:rsidRPr="007E1725">
              <w:rPr>
                <w:rFonts w:ascii="Times New Roman" w:eastAsia="Times New Roman" w:hAnsi="Times New Roman" w:cs="Times New Roman"/>
                <w:lang w:eastAsia="ru-RU"/>
              </w:rPr>
              <w:t>;</w:t>
            </w:r>
          </w:p>
          <w:p w14:paraId="63353DB4"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2) открыть Клиенту и вести банковские инвестиционные счета в иностранной валюте (далее- инвестиционные счета в иностранной валюте) с режимом счетов, описанным в Главе 4 Договора в соответствии с законодательством Республики Казахстан и внутренними нормативными </w:t>
            </w:r>
            <w:r w:rsidRPr="007E1725">
              <w:rPr>
                <w:rFonts w:ascii="Times New Roman" w:eastAsia="Times New Roman" w:hAnsi="Times New Roman" w:cs="Times New Roman"/>
                <w:lang w:val="kk-KZ" w:eastAsia="ru-RU"/>
              </w:rPr>
              <w:t>документами Кастодиана</w:t>
            </w:r>
            <w:r w:rsidRPr="007E1725">
              <w:rPr>
                <w:rFonts w:ascii="Times New Roman" w:eastAsia="Times New Roman" w:hAnsi="Times New Roman" w:cs="Times New Roman"/>
                <w:lang w:eastAsia="ru-RU"/>
              </w:rPr>
              <w:t>;</w:t>
            </w:r>
          </w:p>
          <w:p w14:paraId="0C8D02AD" w14:textId="77777777" w:rsidR="00651B9A" w:rsidRPr="007E1725" w:rsidRDefault="00651B9A" w:rsidP="00651B9A">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3) открыть каждому клиенту Клиента и вести внебалансовые счета активов, принятых на </w:t>
            </w:r>
            <w:r w:rsidRPr="007E1725">
              <w:rPr>
                <w:rFonts w:ascii="Times New Roman" w:eastAsia="Times New Roman" w:hAnsi="Times New Roman" w:cs="Times New Roman"/>
                <w:lang w:eastAsia="ru-RU"/>
              </w:rPr>
              <w:lastRenderedPageBreak/>
              <w:t xml:space="preserve">кастодиальное хранение   для учета и хранения финансовых инструментов (далее – счета учета и хранения) с режимом счетов, описанным в Главе 5 Договора в соответствии с законодательством Республики Казахстан и внутренними нормативными </w:t>
            </w:r>
            <w:r w:rsidRPr="007E1725">
              <w:rPr>
                <w:rFonts w:ascii="Times New Roman" w:eastAsia="Times New Roman" w:hAnsi="Times New Roman" w:cs="Times New Roman"/>
                <w:lang w:val="kk-KZ" w:eastAsia="ru-RU"/>
              </w:rPr>
              <w:t>документами Кастодиана</w:t>
            </w:r>
            <w:r w:rsidRPr="007E1725">
              <w:rPr>
                <w:rFonts w:ascii="Times New Roman" w:eastAsia="Times New Roman" w:hAnsi="Times New Roman" w:cs="Times New Roman"/>
                <w:lang w:eastAsia="ru-RU"/>
              </w:rPr>
              <w:t>;</w:t>
            </w:r>
          </w:p>
          <w:p w14:paraId="18AC69FC" w14:textId="77777777" w:rsidR="00651B9A" w:rsidRPr="007E1725" w:rsidRDefault="00651B9A" w:rsidP="00651B9A">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4) открыть Клиенту и вести лицевой счет, а каждому клиенту Клиента лицевой субсчет на лицевом счете Клиента в системе номинального </w:t>
            </w:r>
            <w:proofErr w:type="gramStart"/>
            <w:r w:rsidRPr="007E1725">
              <w:rPr>
                <w:rFonts w:ascii="Times New Roman" w:eastAsia="Times New Roman" w:hAnsi="Times New Roman" w:cs="Times New Roman"/>
                <w:lang w:eastAsia="ru-RU"/>
              </w:rPr>
              <w:t>держания,  осуществлять</w:t>
            </w:r>
            <w:proofErr w:type="gramEnd"/>
            <w:r w:rsidRPr="007E1725">
              <w:rPr>
                <w:rFonts w:ascii="Times New Roman" w:eastAsia="Times New Roman" w:hAnsi="Times New Roman" w:cs="Times New Roman"/>
                <w:lang w:eastAsia="ru-RU"/>
              </w:rPr>
              <w:t xml:space="preserve">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Клиента/клиента Клиента по данным ценным бумагам в объеме, определяемом законодательством Республики Казахстан и </w:t>
            </w:r>
            <w:bookmarkStart w:id="2" w:name="_Hlk170239127"/>
            <w:r w:rsidRPr="007E1725">
              <w:rPr>
                <w:rFonts w:ascii="Times New Roman" w:eastAsia="Times New Roman" w:hAnsi="Times New Roman" w:cs="Times New Roman"/>
                <w:lang w:eastAsia="ru-RU"/>
              </w:rPr>
              <w:t xml:space="preserve">в соответствии </w:t>
            </w:r>
            <w:bookmarkStart w:id="3" w:name="_Hlk170239118"/>
            <w:bookmarkEnd w:id="2"/>
            <w:r w:rsidRPr="007E1725">
              <w:rPr>
                <w:rFonts w:ascii="Times New Roman" w:eastAsia="Times New Roman" w:hAnsi="Times New Roman" w:cs="Times New Roman"/>
                <w:lang w:eastAsia="ru-RU"/>
              </w:rPr>
              <w:t>с внутренними нормативными документами Кастодиана</w:t>
            </w:r>
            <w:bookmarkEnd w:id="3"/>
            <w:r w:rsidRPr="007E1725">
              <w:rPr>
                <w:rFonts w:ascii="Times New Roman" w:eastAsia="Times New Roman" w:hAnsi="Times New Roman" w:cs="Times New Roman"/>
                <w:lang w:eastAsia="ru-RU"/>
              </w:rPr>
              <w:t xml:space="preserve">;  </w:t>
            </w:r>
          </w:p>
          <w:p w14:paraId="296AB8CC"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5) открыть Клиенту субсчет в АО «Центральный депозитарий ценных бумаг» (далее -Центральный Депозитарий);</w:t>
            </w:r>
          </w:p>
          <w:p w14:paraId="7E403230"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6) зачислять деньги на инвестиционные счета в тенге и иностранной валюте в течение рабочего дня, за исключением случаев выявления необычных/подозрительных признаков и проведения проверки деловых отношений Клиента/клиента Клиента и </w:t>
            </w:r>
            <w:r w:rsidRPr="007E1725">
              <w:rPr>
                <w:rFonts w:ascii="Times New Roman" w:eastAsia="Times New Roman" w:hAnsi="Times New Roman" w:cs="Times New Roman"/>
                <w:lang w:val="kk-KZ" w:eastAsia="ru-RU"/>
              </w:rPr>
              <w:t>его</w:t>
            </w:r>
            <w:r w:rsidRPr="007E1725">
              <w:rPr>
                <w:rFonts w:ascii="Times New Roman" w:eastAsia="Times New Roman" w:hAnsi="Times New Roman" w:cs="Times New Roman"/>
                <w:lang w:eastAsia="ru-RU"/>
              </w:rPr>
              <w:t xml:space="preserve"> операций; </w:t>
            </w:r>
          </w:p>
          <w:p w14:paraId="7FD25199" w14:textId="7B6038CB"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7) принимать до 17-00 часов рабочего дня приказы на регистрацию сделок и платежные поручения Клиента по переводу денег с банковских инвестиционных счетов в тенге и иностранной валюте на соответствующие счета контрагентов при инвестировании активов, за исключением случаев выявления необычных/подозрительных признаков и проведения проверки деловых отношений и операций;</w:t>
            </w:r>
          </w:p>
          <w:p w14:paraId="429145A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 обеспечивать сохранность Активов;</w:t>
            </w:r>
          </w:p>
          <w:p w14:paraId="5A2A073C"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 хранить отчетность по активам и первичные документы по учету активов в соответствии с законодательством Републики Казахстан;</w:t>
            </w:r>
          </w:p>
          <w:p w14:paraId="19647466"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10) предоставлять Клиенту </w:t>
            </w:r>
            <w:bookmarkStart w:id="4" w:name="_Hlk170242300"/>
            <w:r w:rsidRPr="007E1725">
              <w:rPr>
                <w:rFonts w:ascii="Times New Roman" w:eastAsia="Times New Roman" w:hAnsi="Times New Roman" w:cs="Times New Roman"/>
                <w:lang w:eastAsia="ru-RU"/>
              </w:rPr>
              <w:t>информацию от эмитентов в срок не более 5 (</w:t>
            </w:r>
            <w:r w:rsidRPr="007E1725">
              <w:rPr>
                <w:rFonts w:ascii="Times New Roman" w:eastAsia="Times New Roman" w:hAnsi="Times New Roman" w:cs="Times New Roman"/>
                <w:lang w:val="kk-KZ" w:eastAsia="ru-RU"/>
              </w:rPr>
              <w:t>пяти)</w:t>
            </w:r>
            <w:r w:rsidRPr="007E1725">
              <w:rPr>
                <w:rFonts w:ascii="Times New Roman" w:eastAsia="Times New Roman" w:hAnsi="Times New Roman" w:cs="Times New Roman"/>
                <w:lang w:eastAsia="ru-RU"/>
              </w:rPr>
              <w:t xml:space="preserve"> рабочих дней, со дня поступления информации Кастодиану</w:t>
            </w:r>
            <w:bookmarkEnd w:id="4"/>
            <w:r w:rsidRPr="007E1725">
              <w:rPr>
                <w:rFonts w:ascii="Times New Roman" w:eastAsia="Times New Roman" w:hAnsi="Times New Roman" w:cs="Times New Roman"/>
                <w:lang w:eastAsia="ru-RU"/>
              </w:rPr>
              <w:t>;</w:t>
            </w:r>
          </w:p>
          <w:p w14:paraId="3DD21A3D"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11) принимать к исполнению заявления на покупку/продажу иностранной валюты до 16-00 часов рабочего дня;</w:t>
            </w:r>
          </w:p>
          <w:p w14:paraId="40455DF1"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12) </w:t>
            </w:r>
            <w:bookmarkStart w:id="5" w:name="_Hlk170243028"/>
            <w:r w:rsidRPr="007E1725">
              <w:rPr>
                <w:rFonts w:ascii="Times New Roman" w:eastAsia="Times New Roman" w:hAnsi="Times New Roman" w:cs="Times New Roman"/>
                <w:lang w:eastAsia="ru-RU"/>
              </w:rPr>
              <w:t>соблюдать коммерческую тайну на рынке ценных бумаг, 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bookmarkEnd w:id="5"/>
            <w:r w:rsidRPr="007E1725">
              <w:rPr>
                <w:rFonts w:ascii="Times New Roman" w:eastAsia="Times New Roman" w:hAnsi="Times New Roman" w:cs="Times New Roman"/>
                <w:lang w:eastAsia="ru-RU"/>
              </w:rPr>
              <w:t xml:space="preserve">; </w:t>
            </w:r>
          </w:p>
          <w:p w14:paraId="4031C0D7"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13) в случае приостановления (отзыва) лицензии Клиента, необходимой для осуществления брокерской и дилерской деятельности на рынке ценных бумаг с правом ведения счетов клиентов в качестве номинального держателя, с момента </w:t>
            </w:r>
            <w:r w:rsidRPr="007E1725">
              <w:rPr>
                <w:rFonts w:ascii="Times New Roman" w:eastAsia="Times New Roman" w:hAnsi="Times New Roman" w:cs="Times New Roman"/>
                <w:lang w:eastAsia="ru-RU"/>
              </w:rPr>
              <w:lastRenderedPageBreak/>
              <w:t>получения официального уведомления</w:t>
            </w:r>
            <w:r w:rsidRPr="007E1725">
              <w:rPr>
                <w:rFonts w:ascii="Times New Roman" w:eastAsia="Times New Roman" w:hAnsi="Times New Roman" w:cs="Times New Roman"/>
                <w:b/>
                <w:bCs/>
                <w:lang w:eastAsia="ru-RU"/>
              </w:rPr>
              <w:t xml:space="preserve"> </w:t>
            </w:r>
            <w:r w:rsidRPr="007E1725">
              <w:rPr>
                <w:rFonts w:ascii="Times New Roman" w:eastAsia="Times New Roman" w:hAnsi="Times New Roman" w:cs="Times New Roman"/>
                <w:lang w:eastAsia="ru-RU"/>
              </w:rPr>
              <w:t xml:space="preserve">уполномоченного органа, не исполнять поручений (приказов) Клиента, а также не проводить операций с финансовыми инструментами; </w:t>
            </w:r>
          </w:p>
          <w:p w14:paraId="4FBFCD39" w14:textId="77777777"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ab/>
              <w:t>14)  ежемесячно выставлять Клиенту счета за услуги, оказываемые Кастодианом по Договору согласно тарифам Кастодиана, за исключением случаев, предусмотренных п.6.3.</w:t>
            </w:r>
            <w:r>
              <w:rPr>
                <w:rFonts w:ascii="Times New Roman" w:eastAsia="Times New Roman" w:hAnsi="Times New Roman" w:cs="Times New Roman"/>
                <w:lang w:eastAsia="ru-RU"/>
              </w:rPr>
              <w:t> </w:t>
            </w:r>
            <w:r w:rsidRPr="007E1725">
              <w:rPr>
                <w:rFonts w:ascii="Times New Roman" w:eastAsia="Times New Roman" w:hAnsi="Times New Roman" w:cs="Times New Roman"/>
                <w:lang w:eastAsia="ru-RU"/>
              </w:rPr>
              <w:t>Договора;</w:t>
            </w:r>
          </w:p>
          <w:p w14:paraId="0C30EABD" w14:textId="77777777"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eastAsia="ru-RU"/>
              </w:rPr>
              <w:tab/>
              <w:t>15) письменно информировать Клиента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Активов, в день получения официального решения от уполномоченного органа;</w:t>
            </w:r>
          </w:p>
          <w:p w14:paraId="4BA9FEC5"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16) в течение 5 (</w:t>
            </w:r>
            <w:r w:rsidRPr="007E1725">
              <w:rPr>
                <w:rFonts w:ascii="Times New Roman" w:eastAsia="Times New Roman" w:hAnsi="Times New Roman" w:cs="Times New Roman"/>
                <w:lang w:val="kk-KZ" w:eastAsia="ru-RU"/>
              </w:rPr>
              <w:t>пяти)</w:t>
            </w:r>
            <w:r w:rsidRPr="007E1725">
              <w:rPr>
                <w:rFonts w:ascii="Times New Roman" w:eastAsia="Times New Roman" w:hAnsi="Times New Roman" w:cs="Times New Roman"/>
                <w:lang w:eastAsia="ru-RU"/>
              </w:rPr>
              <w:t xml:space="preserve"> рабочих дней, с момента получения, отвечать на письменные запросы Клиента/клиента Клиента;</w:t>
            </w:r>
          </w:p>
          <w:p w14:paraId="539FA88D"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17) 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проспекту выпуска эмиссионных ценных бумаг) и иным финансовым инструментам (согласно договору с эмитентом), осуществляемым эмитентом/платежным агентом эмитента согласно проспекту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Клиента не позднее следующего операционного дня за днем поступления дохода на счет Кастодиана, за исключением случаев выявления необычных/подозрительных признаков и проведения проверки деловых отношений Клиента/клиента Клиента и его операций.</w:t>
            </w:r>
          </w:p>
          <w:p w14:paraId="2F121306"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18) не позднее операционного дня, следующего за днем поступления дохода по Активам на счета Кастодиана, осуществлять зачисление дохода на счета Клиента;</w:t>
            </w:r>
          </w:p>
          <w:p w14:paraId="637092F0"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19) 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в соответствии с внутренними процедурами Кастодиана;</w:t>
            </w:r>
          </w:p>
          <w:p w14:paraId="70C1DF25"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19) </w:t>
            </w:r>
            <w:r w:rsidRPr="007E1725">
              <w:rPr>
                <w:rFonts w:ascii="Times New Roman" w:eastAsia="Times New Roman" w:hAnsi="Times New Roman" w:cs="Times New Roman"/>
                <w:lang w:val="kk-KZ" w:eastAsia="ru-RU"/>
              </w:rPr>
              <w:t>обеспечить обособленное хранение и учет эмиссионных ценных бумаг и иных финансовых инструментов клиентов Клиента от собственных активов Кастодиана</w:t>
            </w:r>
            <w:r w:rsidRPr="007E1725">
              <w:rPr>
                <w:rFonts w:ascii="Times New Roman" w:eastAsia="Times New Roman" w:hAnsi="Times New Roman" w:cs="Times New Roman"/>
                <w:lang w:eastAsia="ru-RU"/>
              </w:rPr>
              <w:t>;</w:t>
            </w:r>
          </w:p>
          <w:p w14:paraId="589A861A"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20) соблюдать технологию ведения счетов Клиента в соответствии с требованиями, установленными законодательством Республики Казахстан;</w:t>
            </w:r>
          </w:p>
          <w:p w14:paraId="3B17706F" w14:textId="77777777" w:rsidR="00651B9A" w:rsidRPr="007E1725" w:rsidRDefault="00651B9A" w:rsidP="00651B9A">
            <w:pPr>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eastAsia="ru-RU"/>
              </w:rPr>
              <w:t xml:space="preserve">21) </w:t>
            </w:r>
            <w:r w:rsidRPr="007E1725">
              <w:rPr>
                <w:rFonts w:ascii="Times New Roman" w:eastAsia="Times New Roman" w:hAnsi="Times New Roman" w:cs="Times New Roman"/>
                <w:lang w:val="kk-KZ" w:eastAsia="ru-RU"/>
              </w:rPr>
              <w:t xml:space="preserve">предоставлять Клиенту отчетность о состоянии счетов Клиента на регулярной основе согласно главе </w:t>
            </w:r>
            <w:r w:rsidRPr="007E1725">
              <w:rPr>
                <w:rFonts w:ascii="Times New Roman" w:eastAsia="Times New Roman" w:hAnsi="Times New Roman" w:cs="Times New Roman"/>
                <w:lang w:eastAsia="ru-RU"/>
              </w:rPr>
              <w:t>7</w:t>
            </w:r>
            <w:r w:rsidRPr="007E1725">
              <w:rPr>
                <w:rFonts w:ascii="Times New Roman" w:eastAsia="Times New Roman" w:hAnsi="Times New Roman" w:cs="Times New Roman"/>
                <w:lang w:val="kk-KZ" w:eastAsia="ru-RU"/>
              </w:rPr>
              <w:t xml:space="preserve"> Договора, а также по его требованию; </w:t>
            </w:r>
          </w:p>
          <w:p w14:paraId="0D4115C3" w14:textId="77777777" w:rsidR="00651B9A" w:rsidRPr="007E1725" w:rsidRDefault="00651B9A" w:rsidP="00651B9A">
            <w:pPr>
              <w:ind w:firstLine="706"/>
              <w:jc w:val="both"/>
              <w:rPr>
                <w:rFonts w:ascii="Times New Roman" w:eastAsia="Times New Roman" w:hAnsi="Times New Roman" w:cs="Times New Roman"/>
                <w:lang w:eastAsia="ru-RU"/>
              </w:rPr>
            </w:pPr>
            <w:r w:rsidRPr="007E1725">
              <w:rPr>
                <w:rFonts w:ascii="Times New Roman" w:eastAsia="Times New Roman" w:hAnsi="Times New Roman" w:cs="Times New Roman"/>
                <w:lang w:val="kk-KZ" w:eastAsia="ru-RU"/>
              </w:rPr>
              <w:t xml:space="preserve">22)  </w:t>
            </w:r>
            <w:r w:rsidRPr="007E1725">
              <w:rPr>
                <w:rFonts w:ascii="Times New Roman" w:eastAsia="Times New Roman" w:hAnsi="Times New Roman" w:cs="Times New Roman"/>
                <w:lang w:eastAsia="ru-RU"/>
              </w:rPr>
              <w:t xml:space="preserve">уведомлять </w:t>
            </w:r>
            <w:r w:rsidRPr="007E1725">
              <w:rPr>
                <w:rFonts w:ascii="Times New Roman" w:eastAsia="Times New Roman" w:hAnsi="Times New Roman" w:cs="Times New Roman"/>
                <w:lang w:val="kk-KZ" w:eastAsia="ru-RU"/>
              </w:rPr>
              <w:t>К</w:t>
            </w:r>
            <w:r w:rsidRPr="007E1725">
              <w:rPr>
                <w:rFonts w:ascii="Times New Roman" w:eastAsia="Times New Roman" w:hAnsi="Times New Roman" w:cs="Times New Roman"/>
                <w:lang w:eastAsia="ru-RU"/>
              </w:rPr>
              <w:t xml:space="preserve">лиента о (об): </w:t>
            </w:r>
          </w:p>
          <w:p w14:paraId="14EC9F9A"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 xml:space="preserve">- фактах несоблюдения Кастодианом пруденциальных нормативов; </w:t>
            </w:r>
          </w:p>
          <w:p w14:paraId="54B38E8B"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shd w:val="clear" w:color="auto" w:fill="FFFFFF"/>
                <w:lang w:eastAsia="ru-RU"/>
              </w:rPr>
              <w:t>приостановлении (возобновлении) действия лицензии Кастодиана на осуществление кастодиальной деятельности на рынке ценных бумаг, а также о ее лишении;</w:t>
            </w:r>
          </w:p>
          <w:p w14:paraId="07703BCC"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фактах возникновения конфликта интересов в процессе регистрации сделок с финансовыми инструментами (проведения операций в системе учета Кастодиана) по приказу Клиента, отдавшего приказ (поручение); </w:t>
            </w:r>
          </w:p>
          <w:p w14:paraId="77B2B7A7"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ограничениях и особых условиях, установленных законодательством Республики Казахстан в отношении сделок с активами Клиента;</w:t>
            </w:r>
          </w:p>
          <w:p w14:paraId="1E3C8ADD"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несоответствии поручения Клиента, указанного в его приказе, законодательству Республики Казахстан.</w:t>
            </w:r>
          </w:p>
          <w:p w14:paraId="13A80A3E"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Уведомление направляется Клиенту электронно на адрес</w:t>
            </w:r>
            <w:r>
              <w:rPr>
                <w:rFonts w:ascii="Times New Roman" w:eastAsia="Times New Roman" w:hAnsi="Times New Roman" w:cs="Times New Roman"/>
                <w:lang w:eastAsia="ru-RU"/>
              </w:rPr>
              <w:t>,</w:t>
            </w:r>
            <w:r w:rsidRPr="007E1725">
              <w:rPr>
                <w:rFonts w:ascii="Times New Roman" w:eastAsia="Times New Roman" w:hAnsi="Times New Roman" w:cs="Times New Roman"/>
                <w:lang w:eastAsia="ru-RU"/>
              </w:rPr>
              <w:t xml:space="preserve"> указанный в Главе 13 </w:t>
            </w:r>
            <w:r w:rsidRPr="007E1725">
              <w:rPr>
                <w:rFonts w:ascii="Times New Roman" w:eastAsia="Times New Roman" w:hAnsi="Times New Roman" w:cs="Times New Roman"/>
                <w:lang w:val="kk-KZ" w:eastAsia="ru-RU"/>
              </w:rPr>
              <w:t>Договора</w:t>
            </w:r>
            <w:r w:rsidRPr="007E1725">
              <w:rPr>
                <w:rFonts w:ascii="Times New Roman" w:eastAsia="Times New Roman" w:hAnsi="Times New Roman" w:cs="Times New Roman"/>
                <w:lang w:eastAsia="ru-RU"/>
              </w:rPr>
              <w:t>,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 при необходимости.</w:t>
            </w:r>
            <w:r w:rsidRPr="007E1725">
              <w:rPr>
                <w:rFonts w:ascii="Times New Roman" w:eastAsia="Times New Roman" w:hAnsi="Times New Roman" w:cs="Times New Roman"/>
                <w:lang w:val="kk-KZ" w:eastAsia="ru-RU"/>
              </w:rPr>
              <w:t xml:space="preserve"> Изменение электронного адреса для уведомления</w:t>
            </w:r>
            <w:r w:rsidRPr="007E1725">
              <w:rPr>
                <w:rFonts w:ascii="Times New Roman" w:eastAsia="Times New Roman" w:hAnsi="Times New Roman" w:cs="Times New Roman"/>
                <w:lang w:eastAsia="ru-RU"/>
              </w:rPr>
              <w:t xml:space="preserve"> оформляется официальным письмом от </w:t>
            </w:r>
            <w:r w:rsidRPr="007E1725">
              <w:rPr>
                <w:rFonts w:ascii="Times New Roman" w:eastAsia="Times New Roman" w:hAnsi="Times New Roman" w:cs="Times New Roman"/>
                <w:lang w:val="kk-KZ" w:eastAsia="ru-RU"/>
              </w:rPr>
              <w:t>Клиента в адрес Кастодиана</w:t>
            </w:r>
            <w:r w:rsidRPr="007E1725">
              <w:rPr>
                <w:rFonts w:ascii="Times New Roman" w:eastAsia="Times New Roman" w:hAnsi="Times New Roman" w:cs="Times New Roman"/>
                <w:lang w:eastAsia="ru-RU"/>
              </w:rPr>
              <w:t>;</w:t>
            </w:r>
          </w:p>
          <w:p w14:paraId="309DAAB7"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25) 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проспекту выпуска эмиссионных ценных бумаг) и иным финансовым инструментам (согласно договору с эмитентом), осуществляемым эмитентом/платежным агентом эмитента согласно проспекту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Клиента не позднее следующего операционного дня за днем поступления дохода на счет Кастодиана, за исключением случаев выявления необычных/подозрительных признаков и проведения проверки деловых отношений Клиента и </w:t>
            </w:r>
            <w:r w:rsidRPr="007E1725">
              <w:rPr>
                <w:rFonts w:ascii="Times New Roman" w:eastAsia="Times New Roman" w:hAnsi="Times New Roman" w:cs="Times New Roman"/>
                <w:lang w:val="kk-KZ" w:eastAsia="ru-RU"/>
              </w:rPr>
              <w:t>его</w:t>
            </w:r>
            <w:r w:rsidRPr="007E1725">
              <w:rPr>
                <w:rFonts w:ascii="Times New Roman" w:eastAsia="Times New Roman" w:hAnsi="Times New Roman" w:cs="Times New Roman"/>
                <w:lang w:eastAsia="ru-RU"/>
              </w:rPr>
              <w:t xml:space="preserve"> операций;</w:t>
            </w:r>
          </w:p>
          <w:p w14:paraId="2BAAFF2E"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Обязанности Кастодиана, предусмотренные пунктом 2.1 Договора не возникают в случаях выявления признаков подозрительности и проведения проверки деловых отношений Клиента/клиента Клиента,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Кастодиана.</w:t>
            </w:r>
          </w:p>
          <w:p w14:paraId="5A0C533D"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p>
          <w:p w14:paraId="634D1BBC" w14:textId="77777777" w:rsidR="00651B9A"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b/>
                <w:lang w:eastAsia="ru-RU"/>
              </w:rPr>
            </w:pPr>
          </w:p>
          <w:p w14:paraId="19567164" w14:textId="77777777" w:rsidR="00651B9A"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b/>
                <w:lang w:eastAsia="ru-RU"/>
              </w:rPr>
            </w:pPr>
          </w:p>
          <w:p w14:paraId="25E22899" w14:textId="202DD523"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2.2. Кастодиан имеет право:</w:t>
            </w:r>
          </w:p>
          <w:p w14:paraId="703C3C76"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1) расторгнуть Договор на условиях и в порядке, предусмотренных в главе 11 Договора;</w:t>
            </w:r>
          </w:p>
          <w:p w14:paraId="51E874A0"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2) ежемесячно получать оплату за свои услуги от Клиента в соответствии с главой 6 Договора;</w:t>
            </w:r>
          </w:p>
          <w:p w14:paraId="5DCEFE6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 выставлять счета Клиенту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Клиента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Клиента;</w:t>
            </w:r>
          </w:p>
          <w:p w14:paraId="6902C547"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eastAsia="ru-RU"/>
              </w:rPr>
              <w:t>4) не исполнять приказы Клиента на снятие сумм с инвестиционных счетов в тенге или в иностранной валюте в случае отсутствия на указанных счетах сумм, достаточных для исполнения приказов;</w:t>
            </w:r>
          </w:p>
          <w:p w14:paraId="2A572B6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5) в одностороннем порядке устанавливать тарифы на кастодиальные услуги при заключении Договора;</w:t>
            </w:r>
          </w:p>
          <w:p w14:paraId="6D28FCDC"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6) в одностороннем порядке, изменять тарифы на оказание кастодиальных услуг по Договору с предварительным уведомлением Клиента не позднее, чем за 30 (тридцать) календарных дней на веб-сайте Кастодиана </w:t>
            </w:r>
            <w:hyperlink r:id="rId8" w:history="1">
              <w:r w:rsidRPr="007E1725">
                <w:rPr>
                  <w:rFonts w:ascii="Times New Roman" w:eastAsia="Times New Roman" w:hAnsi="Times New Roman" w:cs="Times New Roman"/>
                  <w:color w:val="333399"/>
                  <w:u w:val="single"/>
                  <w:lang w:eastAsia="ru-RU"/>
                </w:rPr>
                <w:t>www.eubank.kz</w:t>
              </w:r>
            </w:hyperlink>
            <w:r w:rsidRPr="007E1725">
              <w:rPr>
                <w:rFonts w:ascii="Times New Roman" w:eastAsia="Times New Roman" w:hAnsi="Times New Roman" w:cs="Times New Roman"/>
                <w:lang w:eastAsia="ru-RU"/>
              </w:rPr>
              <w:t xml:space="preserve">, либо письменным уведомлением - в случае установленного индивидуального тарифа;  </w:t>
            </w:r>
          </w:p>
          <w:p w14:paraId="58797A15"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KZ" w:eastAsia="ru-RU"/>
              </w:rPr>
              <w:t xml:space="preserve">7) </w:t>
            </w:r>
            <w:r w:rsidRPr="007E1725">
              <w:rPr>
                <w:rFonts w:ascii="Times New Roman" w:eastAsia="Times New Roman" w:hAnsi="Times New Roman" w:cs="Times New Roman"/>
                <w:lang w:eastAsia="ru-RU"/>
              </w:rPr>
              <w:t>требовать от Клиента предоставления документов и сведений, необходимых для осуществления функций, предусмотренных действующим законодательством Республики Казахстан и внутренними документами Кастодиана;</w:t>
            </w:r>
          </w:p>
          <w:p w14:paraId="474D62B4"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 в случае невозможности принятия мер по надлежащей проверке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w:t>
            </w:r>
          </w:p>
          <w:p w14:paraId="7ED05C84" w14:textId="77777777" w:rsidR="00651B9A" w:rsidRPr="007E1725" w:rsidRDefault="00651B9A" w:rsidP="00651B9A">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отказать в установлении деловых отношений с Клиентом;</w:t>
            </w:r>
          </w:p>
          <w:p w14:paraId="1A7A3EF3"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 в одностороннем порядке отказаться от исполнения Договора в случае не предоставления Клиентом информации или документов необходимых для идентификации</w:t>
            </w:r>
            <w:r w:rsidRPr="007E1725">
              <w:rPr>
                <w:rFonts w:ascii="Times New Roman" w:eastAsia="Times New Roman" w:hAnsi="Times New Roman" w:cs="Times New Roman"/>
                <w:lang w:val="kk-KZ" w:eastAsia="ru-RU"/>
              </w:rPr>
              <w:t xml:space="preserve"> </w:t>
            </w:r>
            <w:r w:rsidRPr="007E1725">
              <w:rPr>
                <w:rFonts w:ascii="Times New Roman" w:eastAsia="Times New Roman" w:hAnsi="Times New Roman" w:cs="Times New Roman"/>
                <w:lang w:eastAsia="ru-RU"/>
              </w:rPr>
              <w:t xml:space="preserve">Клиента/клиента Клиента в целях исполнения Кастодианом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Конвенции о взаимной административной помощи по налоговым делам (ОЭСР) или наличия у Кастодиана основания полагать о причастности Клиента/клиента Клиента к легализации (отмыванию) </w:t>
            </w:r>
            <w:r w:rsidRPr="007E1725">
              <w:rPr>
                <w:rFonts w:ascii="Times New Roman" w:eastAsia="Times New Roman" w:hAnsi="Times New Roman" w:cs="Times New Roman"/>
                <w:lang w:eastAsia="ru-RU"/>
              </w:rPr>
              <w:lastRenderedPageBreak/>
              <w:t xml:space="preserve">доходов, полученных преступным путем и (или) финансированию терроризма, признаваемыми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А также отказаться от исполнения Договора в случаях выявления </w:t>
            </w:r>
            <w:r w:rsidRPr="007E1725">
              <w:rPr>
                <w:rFonts w:ascii="Times New Roman" w:eastAsia="Calibri" w:hAnsi="Times New Roman" w:cs="Times New Roman"/>
                <w:lang w:eastAsia="ru-RU"/>
              </w:rPr>
              <w:t>фактов и признаков нарушения санкций США, Европейского союза, Великобритании, Канады и других стран или международных организаций, оказывающих влияние на деятельность Кастодиана</w:t>
            </w:r>
            <w:r w:rsidRPr="007E1725">
              <w:rPr>
                <w:rFonts w:ascii="Times New Roman" w:eastAsia="Times New Roman" w:hAnsi="Times New Roman" w:cs="Times New Roman"/>
                <w:lang w:eastAsia="ru-RU"/>
              </w:rPr>
              <w:t>;</w:t>
            </w:r>
          </w:p>
          <w:p w14:paraId="5ECDA1A7" w14:textId="77777777" w:rsidR="00651B9A" w:rsidRPr="007E1725" w:rsidRDefault="00651B9A" w:rsidP="00651B9A">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10) прекратить деловые отношения с Клиентом путем одностороннего отказа от исполнения Договора в случаях: </w:t>
            </w:r>
          </w:p>
          <w:p w14:paraId="11BF7869"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14:paraId="797B0778"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нахождения Клиента,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7FDA70B0"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операции Клиента имеют соответствующие признаки/подпадают под действие международных санкций;</w:t>
            </w:r>
          </w:p>
          <w:p w14:paraId="7A2217EE"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операции Клиента, его представителя имеют соответствующие признаки/направлены на обход международных санкций;</w:t>
            </w:r>
          </w:p>
          <w:p w14:paraId="08FCF961"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полученных преступным путем, и финансированию терроризма</w:t>
            </w:r>
            <w:r w:rsidRPr="007E1725">
              <w:rPr>
                <w:rFonts w:ascii="Times New Roman" w:eastAsia="Times New Roman" w:hAnsi="Times New Roman" w:cs="Times New Roman"/>
                <w:strike/>
                <w:lang w:eastAsia="ru-RU"/>
              </w:rPr>
              <w:t>.</w:t>
            </w:r>
            <w:r w:rsidRPr="007E1725">
              <w:rPr>
                <w:rFonts w:ascii="Times New Roman" w:eastAsia="Times New Roman" w:hAnsi="Times New Roman" w:cs="Times New Roman"/>
                <w:lang w:eastAsia="ru-RU"/>
              </w:rPr>
              <w:t>;</w:t>
            </w:r>
          </w:p>
          <w:p w14:paraId="6BF7B1B6"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11) отказать в обслуживании Клиенту/клиенту Клиента в случаях, если:</w:t>
            </w:r>
          </w:p>
          <w:p w14:paraId="18698B28"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а) предоставлены неправильно либо не полностью заполнены документы для проведения операции;</w:t>
            </w:r>
          </w:p>
          <w:p w14:paraId="240C30B6"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б) установлен арест/блокировка на деньги и имущество по основаниям, предусмотренным законодательством Республики Казахстан;</w:t>
            </w:r>
          </w:p>
          <w:p w14:paraId="02B56BEB"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p>
          <w:p w14:paraId="04F9D9E3"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12) осуществлять расчеты по сделкам клиентов Клиента при размещении активов клиентов Клиента на международном рынке на основании приказа Клиента на проведение сделки, без предоставления Клиентом платежных поручений; </w:t>
            </w:r>
          </w:p>
          <w:p w14:paraId="00287FD6"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KZ" w:eastAsia="ru-RU"/>
              </w:rPr>
              <w:lastRenderedPageBreak/>
              <w:t>13</w:t>
            </w: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val="kk-KZ" w:eastAsia="ru-RU"/>
              </w:rPr>
              <w:t>р</w:t>
            </w:r>
            <w:r w:rsidRPr="007E1725">
              <w:rPr>
                <w:rFonts w:ascii="Times New Roman" w:eastAsia="Times New Roman" w:hAnsi="Times New Roman" w:cs="Times New Roman"/>
                <w:lang w:eastAsia="ru-RU"/>
              </w:rPr>
              <w:t xml:space="preserve">аскрывать информацию о бенефициарном собственнике ценных бумаг зарубежному </w:t>
            </w:r>
            <w:r w:rsidRPr="007E1725">
              <w:rPr>
                <w:rFonts w:ascii="Times New Roman" w:eastAsia="Times New Roman" w:hAnsi="Times New Roman" w:cs="Times New Roman"/>
                <w:lang w:val="kk-KZ" w:eastAsia="ru-RU"/>
              </w:rPr>
              <w:t>к</w:t>
            </w:r>
            <w:r w:rsidRPr="007E1725">
              <w:rPr>
                <w:rFonts w:ascii="Times New Roman" w:eastAsia="Times New Roman" w:hAnsi="Times New Roman" w:cs="Times New Roman"/>
                <w:lang w:eastAsia="ru-RU"/>
              </w:rPr>
              <w:t>астодиану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 Раскрытие производится по запросу эмитента, только в случаях, предусмотренных законом или нормативным актом страны эмитента;</w:t>
            </w:r>
          </w:p>
          <w:p w14:paraId="2CBCD8DA"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14) в случае отсутствия оплаты Клиентом в срок необходимых сумм в соответствии с п. 6.1 Главы 6 Договора, списать суммы с инвестиционных, а также с любых счетов, открытых Клиенту в Банке (Кастодиане);</w:t>
            </w:r>
          </w:p>
          <w:p w14:paraId="63D7DC8B"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15) осуществлять изъятие денег с инвестиционных счетов Клиента путем их прямого дебетования для возврата сумм денег, ошибочно зачисленных Кастодианом на такие счета по сделкам с ценными бумагами, сумм за оплату услуг Кастодиана, расходов, понесенных Кастодианом по сделкам с активами клиентов Клиента, совершенными на международном  и внутреннем рынке ценных бумаг, суммы неустойки за несвоевременную оплату счетов </w:t>
            </w:r>
            <w:bookmarkStart w:id="6" w:name="_Hlk180491470"/>
            <w:r w:rsidRPr="007E1725">
              <w:rPr>
                <w:rFonts w:ascii="Times New Roman" w:eastAsia="Times New Roman" w:hAnsi="Times New Roman" w:cs="Times New Roman"/>
                <w:lang w:eastAsia="ru-RU"/>
              </w:rPr>
              <w:t>и сумм возмещений расходов Кастодиана, в случаях, предусмотренных п.8.5. Договора, на что Клиент предоставляет свое согласие</w:t>
            </w:r>
            <w:bookmarkEnd w:id="6"/>
            <w:r w:rsidRPr="007E1725">
              <w:rPr>
                <w:rFonts w:ascii="Times New Roman" w:eastAsia="Times New Roman" w:hAnsi="Times New Roman" w:cs="Times New Roman"/>
                <w:lang w:eastAsia="ru-RU"/>
              </w:rPr>
              <w:t>.</w:t>
            </w:r>
          </w:p>
          <w:p w14:paraId="6B34AE60"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w:t>
            </w:r>
          </w:p>
          <w:p w14:paraId="5F12945B"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 xml:space="preserve">2.3. Клиент обязан: </w:t>
            </w:r>
          </w:p>
          <w:p w14:paraId="66D24E15"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 обеспечивать соответствие своего учета Активов учету Кастодиана; </w:t>
            </w:r>
          </w:p>
          <w:p w14:paraId="2D0A7277" w14:textId="77777777" w:rsidR="00651B9A" w:rsidRPr="007E1725" w:rsidRDefault="00651B9A" w:rsidP="00651B9A">
            <w:pPr>
              <w:widowControl w:val="0"/>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2) предоставить Кастодиану пакет документов, определенный законодательством Республики Казахстан, как обязательный и достаточный для открытия счетов, указанных в Главах 3, 4, 5 Договора;</w:t>
            </w:r>
          </w:p>
          <w:p w14:paraId="04D61C3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 предоставить Кастодиану копию государственной лицензии, необходимой для осуществления брокерской и дилерской деятельности на рынке ценных бумаг с правом ведения счетов клиентов в качестве номинального держателя;</w:t>
            </w:r>
          </w:p>
          <w:p w14:paraId="250553C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4) сообщать Кастодиану в письменной форме, в срок не менее чем за один месяц, о предполагаемой ликвидации или реорганизации Клиента;</w:t>
            </w:r>
          </w:p>
          <w:p w14:paraId="586BE56A" w14:textId="77777777" w:rsidR="00651B9A" w:rsidRPr="007E1725" w:rsidRDefault="00651B9A" w:rsidP="00651B9A">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5) информировать Кастодиана о приостановлении (прекращении) действия своей государственной лицензии, необходимой брокерской и дилерской деятельностью на рынке ценных бумаг с правом ведения счетов клиентов в качестве номинального держателя;</w:t>
            </w:r>
          </w:p>
          <w:p w14:paraId="3E4CF178"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6) в случае замены хотя бы одного образца подписи или оттиска печати в документе с образцами подписей и оттиска печати, изменения своего места нахождения, банковских реквизитов и других данных, имеющих отношение к Договору, в течение 2 (двух) </w:t>
            </w:r>
            <w:r w:rsidRPr="007E1725">
              <w:rPr>
                <w:rFonts w:ascii="Times New Roman" w:eastAsia="Times New Roman" w:hAnsi="Times New Roman" w:cs="Times New Roman"/>
                <w:lang w:eastAsia="ru-RU"/>
              </w:rPr>
              <w:lastRenderedPageBreak/>
              <w:t xml:space="preserve">рабочих дней, с момента наступления таких изменений, предоставить Кастодиану соответствующие документы и приказ на изменение реквизитов лицевого счета в системе учета номинального держания; </w:t>
            </w:r>
          </w:p>
          <w:p w14:paraId="28D859E5"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7) производить не реже одного раза в месяц, не позднее пятого рабочего дня месяца, следующего за отчетным, сверку данных своей системы учета на их соответствие данным Кастодиана;</w:t>
            </w:r>
          </w:p>
          <w:p w14:paraId="0EFD5CBE"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 оплачивать счета, выставленные Кастодианом</w:t>
            </w:r>
            <w:r w:rsidRPr="007E1725">
              <w:rPr>
                <w:rFonts w:ascii="Times New Roman" w:eastAsia="Times New Roman" w:hAnsi="Times New Roman" w:cs="Times New Roman"/>
                <w:lang w:val="kk-KZ" w:eastAsia="ru-RU"/>
              </w:rPr>
              <w:t xml:space="preserve"> не позднее </w:t>
            </w:r>
            <w:r w:rsidRPr="007E1725">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28DBA17E"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w:t>
            </w:r>
            <w:r w:rsidRPr="007E1725">
              <w:rPr>
                <w:rFonts w:ascii="Times New Roman" w:eastAsia="Times New Roman" w:hAnsi="Times New Roman" w:cs="Times New Roman"/>
                <w:b/>
                <w:lang w:eastAsia="ru-RU"/>
              </w:rPr>
              <w:t xml:space="preserve"> </w:t>
            </w:r>
            <w:r w:rsidRPr="007E1725">
              <w:rPr>
                <w:rFonts w:ascii="Times New Roman" w:eastAsia="Times New Roman" w:hAnsi="Times New Roman" w:cs="Times New Roman"/>
                <w:lang w:eastAsia="ru-RU"/>
              </w:rPr>
              <w:t xml:space="preserve">нести полную ответственность за предоставляемые данные, на основании которых Кастодиан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активов, принятых на кастодиальное обслуживание и лицевым счетам/субсчетам в системе номинального держания; </w:t>
            </w:r>
          </w:p>
          <w:p w14:paraId="0CCF28A8"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10) предоставить Кастодиану документы, предусмотренные Законом США «О налогообложении иностранных счетов», в случае если </w:t>
            </w:r>
            <w:r w:rsidRPr="007E1725">
              <w:rPr>
                <w:rFonts w:ascii="Times New Roman" w:eastAsia="Times New Roman" w:hAnsi="Times New Roman" w:cs="Times New Roman"/>
                <w:lang w:val="kk-KZ" w:eastAsia="ru-RU"/>
              </w:rPr>
              <w:t>у Клиента</w:t>
            </w:r>
            <w:r w:rsidRPr="007E1725">
              <w:rPr>
                <w:rFonts w:ascii="Times New Roman" w:eastAsia="Times New Roman" w:hAnsi="Times New Roman" w:cs="Times New Roman"/>
                <w:lang w:eastAsia="ru-RU"/>
              </w:rPr>
              <w:t>/клиента Клиента</w:t>
            </w:r>
            <w:r w:rsidRPr="007E1725">
              <w:rPr>
                <w:rFonts w:ascii="Times New Roman" w:eastAsia="Times New Roman" w:hAnsi="Times New Roman" w:cs="Times New Roman"/>
                <w:lang w:val="kk-KZ" w:eastAsia="ru-RU"/>
              </w:rPr>
              <w:t xml:space="preserve"> присутствуют</w:t>
            </w:r>
            <w:r w:rsidRPr="007E1725">
              <w:rPr>
                <w:rFonts w:ascii="Times New Roman" w:eastAsia="Times New Roman" w:hAnsi="Times New Roman" w:cs="Times New Roman"/>
                <w:lang w:eastAsia="ru-RU"/>
              </w:rPr>
              <w:t xml:space="preserve"> персоны/резиденты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Клиента/клиента Клиента являются резидентами/гражданами США;</w:t>
            </w:r>
          </w:p>
          <w:p w14:paraId="02576C42"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11) предоставить Кастодиану документы и информацию об источнике финансирования </w:t>
            </w:r>
            <w:r w:rsidRPr="007E1725">
              <w:rPr>
                <w:rFonts w:ascii="Times New Roman" w:eastAsia="Times New Roman" w:hAnsi="Times New Roman" w:cs="Times New Roman"/>
                <w:lang w:val="kk-KZ" w:eastAsia="ru-RU"/>
              </w:rPr>
              <w:t>денег и имущества, целевого их использования в целях выполнения законодательных требований Республики Казахстан и требований Кастодиана</w:t>
            </w:r>
            <w:r w:rsidRPr="007E1725">
              <w:rPr>
                <w:rFonts w:ascii="Times New Roman" w:eastAsia="Times New Roman" w:hAnsi="Times New Roman" w:cs="Times New Roman"/>
                <w:lang w:eastAsia="ru-RU"/>
              </w:rPr>
              <w:t>;</w:t>
            </w:r>
          </w:p>
          <w:p w14:paraId="6EE0CE6E"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12)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415C437B"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13) предоставлять документы, сведения, необходимые Кастодиану для осуществления функций, предусмотренных внутренними нормативными документами Кастодиана и действующим законодательством Республики Казахстан; </w:t>
            </w:r>
          </w:p>
          <w:p w14:paraId="0B959749" w14:textId="77777777" w:rsidR="00651B9A" w:rsidRPr="007E1725" w:rsidRDefault="00651B9A" w:rsidP="00651B9A">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14) предоставлять сведения о бенефициарном собственнике Клиента/клиента Клиента в объеме и порядке, предусмотренном Кастодианом; </w:t>
            </w:r>
          </w:p>
          <w:p w14:paraId="04D97795"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15) предоставлять документы и сведения в случае изменения идентификационной информации.;</w:t>
            </w:r>
          </w:p>
          <w:p w14:paraId="25CD3B1D"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p>
          <w:p w14:paraId="4D6192EA"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r w:rsidRPr="007E1725">
              <w:rPr>
                <w:rFonts w:ascii="Times New Roman" w:eastAsia="Times New Roman" w:hAnsi="Times New Roman" w:cs="Times New Roman"/>
                <w:b/>
                <w:bCs/>
                <w:lang w:eastAsia="ru-RU"/>
              </w:rPr>
              <w:t>2.4. Клиент имеет право:</w:t>
            </w:r>
          </w:p>
          <w:p w14:paraId="334DEA82"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1) расторгнуть Договор на условиях и в порядке, предусмотренных Главой 11 Договора;</w:t>
            </w:r>
          </w:p>
          <w:p w14:paraId="4F2A4C5A"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2) распоряжаться деньгами и финансовыми инструментами, находящимися на счетах, открытых Кастодианом, в соответствии с Договором; </w:t>
            </w:r>
          </w:p>
          <w:p w14:paraId="24BFEB58" w14:textId="77777777"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ab/>
              <w:t xml:space="preserve">3) предоставлять письма, приказы  по лицевым счетам, в том числе на совершение сделок с активами клиентов Клиента,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w:t>
            </w:r>
            <w:r w:rsidRPr="007E1725">
              <w:rPr>
                <w:rFonts w:ascii="Times New Roman" w:eastAsia="Times New Roman" w:hAnsi="Times New Roman" w:cs="Times New Roman"/>
                <w:lang w:val="kk-KZ" w:eastAsia="ru-RU"/>
              </w:rPr>
              <w:t>К</w:t>
            </w:r>
            <w:r w:rsidRPr="007E1725">
              <w:rPr>
                <w:rFonts w:ascii="Times New Roman" w:eastAsia="Times New Roman" w:hAnsi="Times New Roman" w:cs="Times New Roman"/>
                <w:lang w:eastAsia="ru-RU"/>
              </w:rPr>
              <w:t xml:space="preserve">лиента, либо </w:t>
            </w:r>
            <w:r w:rsidRPr="007E1725">
              <w:rPr>
                <w:rFonts w:ascii="Times New Roman" w:eastAsia="Times New Roman" w:hAnsi="Times New Roman" w:cs="Times New Roman"/>
                <w:lang w:val="kk-KZ" w:eastAsia="ru-RU"/>
              </w:rPr>
              <w:t>электронно на электронный адрес Кастодиана, указанный в Главе 12</w:t>
            </w: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val="kk-KZ" w:eastAsia="ru-RU"/>
              </w:rPr>
              <w:t>Договора</w:t>
            </w:r>
            <w:r w:rsidRPr="007E1725">
              <w:rPr>
                <w:rFonts w:ascii="Times New Roman" w:eastAsia="Times New Roman" w:hAnsi="Times New Roman" w:cs="Times New Roman"/>
                <w:lang w:eastAsia="ru-RU"/>
              </w:rPr>
              <w:t>, с последующим предоставлением Кастодиану оригиналов документов на бумажном носителе в течение 5 (пяти) рабочих дней;</w:t>
            </w:r>
          </w:p>
          <w:p w14:paraId="71B44FDB"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4) </w:t>
            </w:r>
            <w:bookmarkStart w:id="7" w:name="_Hlk180509393"/>
            <w:r w:rsidRPr="007E1725">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7E1725">
              <w:rPr>
                <w:rFonts w:ascii="Times New Roman" w:eastAsia="Times New Roman" w:hAnsi="Times New Roman" w:cs="Times New Roman"/>
                <w:lang w:eastAsia="ru-RU"/>
              </w:rPr>
              <w:t>за переводные операции по инвестиционному счету в национальной и иностранной валюте, предусмотренное пунктом 6.3. Договора.</w:t>
            </w:r>
          </w:p>
          <w:bookmarkEnd w:id="7"/>
          <w:p w14:paraId="2D6869F0" w14:textId="77777777" w:rsidR="00651B9A" w:rsidRPr="007E1725" w:rsidDel="00B254B2"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eastAsia="ru-RU"/>
              </w:rPr>
              <w:tab/>
              <w:t>5) осуществлять иные права, предусмотренные законодательством Республики Казахстан;</w:t>
            </w:r>
          </w:p>
          <w:p w14:paraId="19B4ECE3" w14:textId="77777777" w:rsidR="00651B9A" w:rsidRPr="007E1725" w:rsidDel="00B254B2" w:rsidRDefault="00651B9A" w:rsidP="00651B9A">
            <w:pPr>
              <w:rPr>
                <w:rFonts w:ascii="Times New Roman" w:eastAsia="Times New Roman" w:hAnsi="Times New Roman" w:cs="Times New Roman"/>
                <w:lang w:eastAsia="ru-RU"/>
              </w:rPr>
            </w:pPr>
          </w:p>
          <w:p w14:paraId="4CF08BFE" w14:textId="77777777" w:rsidR="00651B9A" w:rsidRPr="007E1725" w:rsidRDefault="00651B9A" w:rsidP="00651B9A">
            <w:pPr>
              <w:rPr>
                <w:rFonts w:ascii="Times New Roman" w:eastAsia="Times New Roman" w:hAnsi="Times New Roman" w:cs="Times New Roman"/>
                <w:lang w:eastAsia="ru-RU"/>
              </w:rPr>
            </w:pPr>
          </w:p>
          <w:p w14:paraId="43376CB6"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3. Режим инвестиционного счета в тенге</w:t>
            </w:r>
          </w:p>
          <w:p w14:paraId="40524900"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3.1. Инвестиционный счет в тенге предназначен для хранения и учета Активов.</w:t>
            </w:r>
          </w:p>
          <w:p w14:paraId="2FC75866"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3.2. Оператором счета является Клиент.</w:t>
            </w:r>
          </w:p>
          <w:p w14:paraId="0D96FAE7"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3.3. Активы на счете не могут быть объектом залога, обеспечением гарантий, поручительств и других обязательств Клиента и Кастодиана.</w:t>
            </w:r>
          </w:p>
          <w:p w14:paraId="74242C15"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2ABC1C5D" w14:textId="77777777" w:rsidR="00651B9A" w:rsidRPr="007E1725" w:rsidRDefault="00651B9A" w:rsidP="00651B9A">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4. Режим инвестиционных счетов в иностранной валюте</w:t>
            </w:r>
          </w:p>
          <w:p w14:paraId="0D98E3A5"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4.1. Инвестиционные счета в иностранной валюте предназначены для приобретения иностранной валюты за счет Активов,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инструментам в иностранной валюте, погашения ценных бумаг и поступления выплат основных сумм во вклады (на депозиты)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прочих операций, предусмотренных законодательством Республики Казахстан.</w:t>
            </w:r>
          </w:p>
          <w:p w14:paraId="3D61EBD6"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4.2. Оператором счетов является Клиент.</w:t>
            </w:r>
          </w:p>
          <w:p w14:paraId="70A141BD" w14:textId="77777777" w:rsidR="00651B9A" w:rsidRPr="007E1725" w:rsidRDefault="00651B9A" w:rsidP="00651B9A">
            <w:pPr>
              <w:tabs>
                <w:tab w:val="left" w:pos="432"/>
                <w:tab w:val="left" w:pos="864"/>
                <w:tab w:val="left" w:pos="1296"/>
                <w:tab w:val="left" w:pos="1728"/>
                <w:tab w:val="left" w:pos="2160"/>
                <w:tab w:val="left" w:pos="2592"/>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4.3. Активы на счетах не могут быть объектом залога, обеспечением гарантий, поручительств и других обязательств Клиента и Кастодиана.</w:t>
            </w:r>
          </w:p>
          <w:p w14:paraId="7563D70F"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123E4DC4"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5.  Режим счетов активов, принятых на кастодиальное хранение</w:t>
            </w:r>
          </w:p>
          <w:p w14:paraId="7B3A20A8"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 xml:space="preserve">5.1. Счета активов, принятых, на кастодиальное хранение, являются внебалансовыми счетами и предназначены для учета финансовых инструментов, приобретенных за счет Активов. </w:t>
            </w:r>
          </w:p>
          <w:p w14:paraId="0003BFAD"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5.2. Оператором счета является Кастодиан.</w:t>
            </w:r>
          </w:p>
          <w:p w14:paraId="2ADD0007"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5.3. Финансовые инструменты на счетах не могут быть объектом залога, обеспечением гарантий, поручительств и других обязательств Клиента и Кастодиана.</w:t>
            </w:r>
          </w:p>
          <w:p w14:paraId="7B56DE83"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4EA34AAD" w14:textId="77777777" w:rsidR="00651B9A" w:rsidRPr="007E1725" w:rsidRDefault="00651B9A" w:rsidP="00651B9A">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6. Размер и порядок оплаты услуг Кастодиана</w:t>
            </w:r>
          </w:p>
          <w:p w14:paraId="6974B379"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6.1.  </w:t>
            </w:r>
            <w:bookmarkStart w:id="8" w:name="_Hlk170310225"/>
            <w:r w:rsidRPr="007E1725">
              <w:rPr>
                <w:rFonts w:ascii="Times New Roman" w:eastAsia="Times New Roman" w:hAnsi="Times New Roman" w:cs="Times New Roman"/>
                <w:lang w:eastAsia="ru-RU"/>
              </w:rPr>
              <w:t>Клиент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счета или текущих счетов Клиента на соответствующие счета Кастодиана, указанные в счетах на оплату.</w:t>
            </w:r>
            <w:bookmarkEnd w:id="8"/>
            <w:r w:rsidRPr="007E1725">
              <w:rPr>
                <w:rFonts w:ascii="Times New Roman" w:eastAsia="Times New Roman" w:hAnsi="Times New Roman" w:cs="Times New Roman"/>
                <w:lang w:eastAsia="ru-RU"/>
              </w:rPr>
              <w:t xml:space="preserve"> </w:t>
            </w:r>
          </w:p>
          <w:p w14:paraId="3D1626FD"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6.2. Изменение вознаграждения (тарифов) за кастодиальное обслуживание осуществляется в порядке, предусмотренном Договором.</w:t>
            </w:r>
          </w:p>
          <w:p w14:paraId="15E27F52" w14:textId="77777777" w:rsidR="00651B9A" w:rsidRPr="007E1725" w:rsidRDefault="00651B9A" w:rsidP="00651B9A">
            <w:pPr>
              <w:tabs>
                <w:tab w:val="left" w:pos="432"/>
                <w:tab w:val="left" w:pos="720"/>
              </w:tabs>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6.3. Клиент оплачивает комиссию за переводные операции по инвестиционному счету в национальной и иностранной валюте в момент проведения платежей и переводов в безакцептном порядке со счета, указанного в заявлении Клиента, в порядке, предусмотренном пп.4) п.2.4. Договора. В случае отсутствия суммы денег на счете, указанном в заявлении Клиента, необходимой для оплаты комиссии за переводные операции, проведение платежей и переводов не осуществляется до пополнения счета. Пополнение счета обеспечивается Клиентом в срок, определенный Кастодианом.</w:t>
            </w:r>
          </w:p>
          <w:p w14:paraId="2D3B243D" w14:textId="77777777" w:rsidR="00651B9A" w:rsidRPr="007E1725" w:rsidRDefault="00651B9A" w:rsidP="00651B9A">
            <w:pPr>
              <w:tabs>
                <w:tab w:val="left" w:pos="864"/>
                <w:tab w:val="left" w:pos="1296"/>
                <w:tab w:val="left" w:pos="1728"/>
                <w:tab w:val="left" w:pos="2160"/>
                <w:tab w:val="left" w:pos="2592"/>
              </w:tabs>
              <w:ind w:left="720"/>
              <w:jc w:val="both"/>
              <w:rPr>
                <w:rFonts w:ascii="Times New Roman" w:eastAsia="Times New Roman" w:hAnsi="Times New Roman" w:cs="Times New Roman"/>
                <w:lang w:eastAsia="ru-RU"/>
              </w:rPr>
            </w:pPr>
          </w:p>
          <w:p w14:paraId="50E9FB85" w14:textId="77777777" w:rsidR="00651B9A" w:rsidRPr="007E1725" w:rsidRDefault="00651B9A" w:rsidP="00651B9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ab/>
            </w:r>
            <w:r w:rsidRPr="007E1725">
              <w:rPr>
                <w:rFonts w:ascii="Times New Roman" w:eastAsia="Times New Roman" w:hAnsi="Times New Roman" w:cs="Times New Roman"/>
                <w:b/>
                <w:lang w:eastAsia="ru-RU"/>
              </w:rPr>
              <w:tab/>
            </w:r>
            <w:r w:rsidRPr="007E1725">
              <w:rPr>
                <w:rFonts w:ascii="Times New Roman" w:eastAsia="Times New Roman" w:hAnsi="Times New Roman" w:cs="Times New Roman"/>
                <w:b/>
                <w:noProof/>
                <w:lang w:eastAsia="ru-RU"/>
              </w:rPr>
              <w:t>Глава 7. Форма и периодичность отчетности</w:t>
            </w:r>
          </w:p>
          <w:p w14:paraId="3B630278" w14:textId="77777777" w:rsidR="00651B9A" w:rsidRPr="007E1725" w:rsidRDefault="00651B9A" w:rsidP="00651B9A">
            <w:pPr>
              <w:numPr>
                <w:ilvl w:val="1"/>
                <w:numId w:val="12"/>
              </w:numPr>
              <w:tabs>
                <w:tab w:val="left" w:pos="1134"/>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По мере движения денег на инвестиционных счетах в тенге и в иностранной валюте Кастодианом предоставляются Клиенту выписки с инвестиционных счетов в тенге и в иностранной валюте. </w:t>
            </w:r>
          </w:p>
          <w:p w14:paraId="606297AC" w14:textId="77777777" w:rsidR="00651B9A" w:rsidRPr="007E1725" w:rsidRDefault="00651B9A" w:rsidP="00651B9A">
            <w:pPr>
              <w:numPr>
                <w:ilvl w:val="1"/>
                <w:numId w:val="12"/>
              </w:numPr>
              <w:tabs>
                <w:tab w:val="left" w:pos="993"/>
                <w:tab w:val="left" w:pos="1134"/>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Ежемесячно, не позднее пятого рабочего дня месяца, следующего за отчетным, Кастодиан предоставляет Клиенту выписку с лицевого счета в системе номинального держания по форме, установленной Кастодианом.  </w:t>
            </w:r>
          </w:p>
          <w:p w14:paraId="416198C5" w14:textId="77777777" w:rsidR="00651B9A" w:rsidRPr="007E1725" w:rsidRDefault="00651B9A" w:rsidP="00651B9A">
            <w:pPr>
              <w:numPr>
                <w:ilvl w:val="1"/>
                <w:numId w:val="12"/>
              </w:numPr>
              <w:tabs>
                <w:tab w:val="left" w:pos="1134"/>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Ежемесячно, не позднее пятого рабочего дня месяца, следующего за отчетным Кастодиан электронно предоставляет Клиенту для подписания акт сверки, включающий:</w:t>
            </w:r>
          </w:p>
          <w:p w14:paraId="582E9DFF"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0F703713"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2) информацию об остатке активов на счетах (субсчетах), открытых в системе учета Кастодиана, по состоянию на дату составления акта сверки;</w:t>
            </w:r>
          </w:p>
          <w:p w14:paraId="5EFD9BE8"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3) информацию о движении активов по счетам (субсчетам), открытым в системе учета Кастодиана, в период, за который осуществляется сверка, в том числе по активам, находящимся на дату сверки у международного кастодиана.</w:t>
            </w:r>
          </w:p>
          <w:p w14:paraId="4253027A" w14:textId="77777777" w:rsidR="00651B9A" w:rsidRPr="007E1725" w:rsidRDefault="00651B9A" w:rsidP="00651B9A">
            <w:pPr>
              <w:numPr>
                <w:ilvl w:val="1"/>
                <w:numId w:val="12"/>
              </w:numPr>
              <w:tabs>
                <w:tab w:val="left" w:pos="1134"/>
              </w:tabs>
              <w:spacing w:after="160" w:line="259" w:lineRule="auto"/>
              <w:ind w:left="0" w:firstLine="709"/>
              <w:jc w:val="both"/>
              <w:rPr>
                <w:rFonts w:ascii="Times New Roman" w:eastAsia="Times New Roman" w:hAnsi="Times New Roman" w:cs="Times New Roman"/>
                <w:b/>
                <w:lang w:eastAsia="ru-RU"/>
              </w:rPr>
            </w:pPr>
            <w:bookmarkStart w:id="9" w:name="_Hlk180492075"/>
            <w:r w:rsidRPr="007E1725">
              <w:rPr>
                <w:rFonts w:ascii="Times New Roman" w:eastAsia="Times New Roman" w:hAnsi="Times New Roman" w:cs="Times New Roman"/>
                <w:lang w:eastAsia="ru-RU"/>
              </w:rPr>
              <w:t>Подписанный акт сверки, предусмотренный п.7.3 Договора предоставляется Клиентом Кастодиану</w:t>
            </w:r>
            <w:r w:rsidRPr="007E1725">
              <w:rPr>
                <w:rFonts w:ascii="Times New Roman" w:eastAsia="Times New Roman" w:hAnsi="Times New Roman" w:cs="Times New Roman"/>
                <w:lang w:val="kk-KZ" w:eastAsia="ru-RU"/>
              </w:rPr>
              <w:t xml:space="preserve"> е</w:t>
            </w:r>
            <w:r w:rsidRPr="007E1725">
              <w:rPr>
                <w:rFonts w:ascii="Times New Roman" w:eastAsia="Times New Roman" w:hAnsi="Times New Roman" w:cs="Times New Roman"/>
                <w:lang w:eastAsia="ru-RU"/>
              </w:rPr>
              <w:t>жемесячно, не позднее десятого рабочего дня месяца, следующего за отчетным.</w:t>
            </w:r>
            <w:bookmarkEnd w:id="9"/>
            <w:r w:rsidRPr="007E1725">
              <w:rPr>
                <w:rFonts w:ascii="Times New Roman" w:eastAsia="Times New Roman" w:hAnsi="Times New Roman" w:cs="Times New Roman"/>
                <w:lang w:eastAsia="ru-RU"/>
              </w:rPr>
              <w:tab/>
            </w:r>
          </w:p>
          <w:p w14:paraId="0592CB14"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p>
          <w:p w14:paraId="6B85800D"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Глава 8. Ответственность Сторон</w:t>
            </w:r>
          </w:p>
          <w:p w14:paraId="7B8E5EFE"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8.1. В случае несвоевременного исполнения Кастодианом поручений (приказов) Клиента, направленных им в соответствии с условиями Договора, Кастодиан уплачивает Клиенту штраф в размере 1,5 (одна целая пять десятых) по ставке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за исключением случаев: </w:t>
            </w:r>
          </w:p>
          <w:p w14:paraId="1FDF223F" w14:textId="77777777" w:rsidR="00651B9A" w:rsidRPr="007E1725" w:rsidRDefault="00651B9A" w:rsidP="00651B9A">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проведения проверки деловых отношений Клиента/клиента Клиента, его операций в соответствии с требованиями Закона «О противодействии легализации (отмыванию) доходов, полученных преступным путем и финансирования терроризма» и </w:t>
            </w:r>
            <w:r w:rsidRPr="007E1725">
              <w:rPr>
                <w:rFonts w:ascii="Times New Roman" w:eastAsia="Times New Roman" w:hAnsi="Times New Roman" w:cs="Times New Roman"/>
                <w:lang w:val="kk-KZ" w:eastAsia="ru-RU"/>
              </w:rPr>
              <w:t>Кастодиана</w:t>
            </w:r>
            <w:r w:rsidRPr="007E1725">
              <w:rPr>
                <w:rFonts w:ascii="Times New Roman" w:eastAsia="Times New Roman" w:hAnsi="Times New Roman" w:cs="Times New Roman"/>
                <w:lang w:eastAsia="ru-RU"/>
              </w:rPr>
              <w:t>;</w:t>
            </w:r>
          </w:p>
          <w:p w14:paraId="4E319AFC" w14:textId="77777777" w:rsidR="00651B9A" w:rsidRPr="007E1725" w:rsidRDefault="00651B9A" w:rsidP="00651B9A">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не соблюдения санкций Соединенных штатов Америки, Европейского союза, Великобритании и других стран, оказывающих влияние на деятельность Кастодиана;</w:t>
            </w:r>
          </w:p>
          <w:p w14:paraId="6013960E" w14:textId="77777777" w:rsidR="00651B9A" w:rsidRPr="007E1725" w:rsidRDefault="00651B9A" w:rsidP="00651B9A">
            <w:pPr>
              <w:numPr>
                <w:ilvl w:val="0"/>
                <w:numId w:val="1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неисполнения поручений (приказов) Клиента Центральным депозитарием, международным кастодианом.</w:t>
            </w:r>
          </w:p>
          <w:p w14:paraId="6A706F20"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8.2. В случае несвоевременной оплаты счетов, в соответствии с условиями, оговоренными в подпункте 8)  пункта 2.3 Главы 2, пункта 6.1 Главы 6 и  пункта 11.7 Главы 11 Договора, Клиент обязан уплатить Кастодиану штраф в размере 1,5 (одна целая пять десятых) по ставке рефинансирования, установленной Национальным Банком Республики Казахстан на дату платежа, начисляемый на невыплаченную сумму за каждый день просрочки.</w:t>
            </w:r>
          </w:p>
          <w:p w14:paraId="766408DF"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8.3. 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5 (пяти) </w:t>
            </w:r>
            <w:r w:rsidRPr="007E1725">
              <w:rPr>
                <w:rFonts w:ascii="Times New Roman" w:eastAsia="Times New Roman" w:hAnsi="Times New Roman" w:cs="Times New Roman"/>
                <w:lang w:eastAsia="ru-RU"/>
              </w:rPr>
              <w:lastRenderedPageBreak/>
              <w:t xml:space="preserve">рабочих дней после возникновения таких обстоятельств возместить ущерб этой стороне. </w:t>
            </w:r>
          </w:p>
          <w:p w14:paraId="76B54294"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8.4.  Стороны освобождаются от выплаты штрафов, указанных в пунктах 8.1 и 8.2 Договора, в случае если основания возникновения штрафов прямо связаны с обстоятельствами, предусмотренными главой 9 Договора.</w:t>
            </w:r>
          </w:p>
          <w:p w14:paraId="22C81371"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8.5. Клиент несет ответственность за несвоевременное представление Кастодиану приказов и платежных поручений для расчетов по осуществляемым сделкам на международных рынках ценных бумаг.</w:t>
            </w:r>
          </w:p>
          <w:p w14:paraId="709E8A46"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8.6. Клиент осознает и соглашается с тем, что Кастодиан не несет ответственности за любые убытки, расходы или возможные штрафы, возникающие в результате нарушения Клиентом санкций. Клиент самостоятельно несет ответственность за последствия таких нарушений. Клиент соглашается предоставлять Кастодиану все необходимые документы и информацию, которые могут потребоваться для изучения целей и источников финансирования денег по платежам или переводам.</w:t>
            </w:r>
          </w:p>
          <w:p w14:paraId="0D2B906D"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8.7. В случае непредставления Клиентом дополнительных сведений, разъяснений или подтверждающих документов, а также в случае, если Клиент/клиент Клиента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 Клиенте/клиенте Клиента во внутрибанковскую базу данных для не рекомендуемых в дальнейшем в любом обслуживании операций Клиента/клиента Клиента.</w:t>
            </w:r>
          </w:p>
          <w:p w14:paraId="5B5055C6"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8.8. Клиент подтверждает и соглашается с тем, что Кастодиан соблюдает санкции, влияющие на его деятельность. Клиент обязуется не осуществлять платежи, переводы или любые другие действия</w:t>
            </w:r>
            <w:r w:rsidRPr="007E1725">
              <w:rPr>
                <w:rFonts w:ascii="Times New Roman" w:eastAsia="Times New Roman" w:hAnsi="Times New Roman" w:cs="Times New Roman"/>
                <w:lang w:val="kk-KZ" w:eastAsia="ru-RU"/>
              </w:rPr>
              <w:t>, совершаемые с использованием услуг Кастодиана</w:t>
            </w:r>
            <w:r w:rsidRPr="007E1725">
              <w:rPr>
                <w:rFonts w:ascii="Times New Roman" w:eastAsia="Times New Roman" w:hAnsi="Times New Roman" w:cs="Times New Roman"/>
                <w:lang w:eastAsia="ru-RU"/>
              </w:rPr>
              <w:t>,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Клиент подтверждает, что он обязан самостоятельно ознакомиться с действующими санкциями и соблюдать их при использовании банковских услуг. Клиент также обязуется незамедлительно сообщить Кастодиану о любых изменениях в отношении санкций, которые могут повлиять на его способность осуществлять платежи и переводы. В случае выявления нарушения Клиентом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r w:rsidRPr="007E1725">
              <w:rPr>
                <w:rFonts w:ascii="Times New Roman" w:eastAsia="Times New Roman" w:hAnsi="Times New Roman" w:cs="Times New Roman"/>
                <w:lang w:eastAsia="ru-RU"/>
              </w:rPr>
              <w:tab/>
            </w:r>
          </w:p>
          <w:p w14:paraId="33F78544" w14:textId="77777777" w:rsidR="00651B9A" w:rsidRPr="007E1725" w:rsidRDefault="00651B9A" w:rsidP="00651B9A">
            <w:pPr>
              <w:tabs>
                <w:tab w:val="left" w:pos="284"/>
              </w:tabs>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lastRenderedPageBreak/>
              <w:t>8.9. Клиент несет ответственность за все инвестиционные риски, в том числе и по удержанию подоходного налога по иностранным ценным бумагам, приобретенным на международном и казахстанском рынке ценных бумаг.</w:t>
            </w:r>
          </w:p>
          <w:p w14:paraId="39C0509A"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21E1080D" w14:textId="77777777" w:rsidR="00651B9A" w:rsidRPr="007E1725" w:rsidRDefault="00651B9A" w:rsidP="00651B9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7E1725">
              <w:rPr>
                <w:rFonts w:ascii="Times New Roman" w:eastAsia="Times New Roman" w:hAnsi="Times New Roman" w:cs="Times New Roman"/>
                <w:b/>
                <w:noProof/>
                <w:lang w:eastAsia="ru-RU"/>
              </w:rPr>
              <w:t>Глава 9. Форс-Мажор</w:t>
            </w:r>
          </w:p>
          <w:p w14:paraId="50FEA7F9"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w:t>
            </w:r>
          </w:p>
          <w:p w14:paraId="547EDFB6"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с даты наступления события и предоставить подтверждающие документы. По обстоятельствам, носящим общеизвестный характер, предоставление подтверждающих документов не требуется.</w:t>
            </w:r>
          </w:p>
          <w:p w14:paraId="2259244F"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9.3. 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w:t>
            </w:r>
          </w:p>
          <w:p w14:paraId="50D2A059" w14:textId="77777777" w:rsidR="00651B9A" w:rsidRPr="007E1725" w:rsidRDefault="00651B9A" w:rsidP="00651B9A">
            <w:pPr>
              <w:ind w:firstLine="720"/>
              <w:jc w:val="both"/>
              <w:rPr>
                <w:rFonts w:ascii="Times New Roman" w:eastAsia="Times New Roman" w:hAnsi="Times New Roman" w:cs="Times New Roman"/>
                <w:lang w:eastAsia="ru-RU"/>
              </w:rPr>
            </w:pPr>
          </w:p>
          <w:p w14:paraId="3B5E5245"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7E1725">
              <w:rPr>
                <w:rFonts w:ascii="Times New Roman" w:eastAsia="Times New Roman" w:hAnsi="Times New Roman" w:cs="Times New Roman"/>
                <w:b/>
                <w:bCs/>
                <w:color w:val="000000"/>
                <w:lang w:eastAsia="ru-RU"/>
              </w:rPr>
              <w:t>Глава 10. Конфиденциальность и информация</w:t>
            </w:r>
          </w:p>
          <w:p w14:paraId="2C86F609" w14:textId="77777777" w:rsidR="00651B9A" w:rsidRPr="007E1725" w:rsidRDefault="00651B9A" w:rsidP="0065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5099905C" w14:textId="77777777" w:rsidR="00651B9A" w:rsidRPr="007E1725" w:rsidRDefault="00651B9A" w:rsidP="0065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eastAsia="ru-RU"/>
              </w:rPr>
              <w:t>10.2. Кастодиан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2E43F223" w14:textId="77777777" w:rsidR="00651B9A" w:rsidRPr="007E1725" w:rsidRDefault="00651B9A" w:rsidP="0065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7E1725">
              <w:rPr>
                <w:rFonts w:ascii="Times New Roman" w:eastAsia="Times New Roman" w:hAnsi="Times New Roman" w:cs="Times New Roman"/>
                <w:color w:val="000000"/>
                <w:lang w:eastAsia="ru-RU"/>
              </w:rPr>
              <w:lastRenderedPageBreak/>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Клиентом вследствие разглашения такой информации.</w:t>
            </w:r>
          </w:p>
          <w:p w14:paraId="7FAD04F3" w14:textId="77777777" w:rsidR="00651B9A" w:rsidRPr="007E1725" w:rsidRDefault="00651B9A" w:rsidP="0065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eastAsia="ru-RU"/>
              </w:rPr>
            </w:pPr>
            <w:r w:rsidRPr="007E1725">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2BA3CF1F"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p>
          <w:p w14:paraId="464DA104"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lang w:eastAsia="ru-RU"/>
              </w:rPr>
            </w:pPr>
            <w:r w:rsidRPr="007E1725">
              <w:rPr>
                <w:rFonts w:ascii="Times New Roman" w:eastAsia="Times New Roman" w:hAnsi="Times New Roman" w:cs="Times New Roman"/>
                <w:b/>
                <w:bCs/>
                <w:lang w:eastAsia="ru-RU"/>
              </w:rPr>
              <w:t>Глава 11. Срок действия Договора и порядок его расторжения</w:t>
            </w:r>
          </w:p>
          <w:p w14:paraId="2B26FE9B"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11.1. Договор вступает в силу с момента его подписания Сторонами и действует неопределенный срок.</w:t>
            </w:r>
          </w:p>
          <w:p w14:paraId="12024638" w14:textId="77777777" w:rsidR="00651B9A" w:rsidRPr="007E1725" w:rsidRDefault="00651B9A" w:rsidP="00651B9A">
            <w:pPr>
              <w:ind w:firstLine="708"/>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11.2. Договор может быть расторгнут по соглашению Сторон, в случае одностороннего расторжения – в тридцатидневный срок с момента получения одной из Сторон письменного уведомления, либо в иных случаях, предусмотренных законодательством Республики Казахстан.</w:t>
            </w:r>
          </w:p>
          <w:p w14:paraId="7C4C97E0" w14:textId="77777777" w:rsidR="00651B9A" w:rsidRPr="007E1725" w:rsidRDefault="00651B9A" w:rsidP="00651B9A">
            <w:pPr>
              <w:ind w:firstLine="720"/>
              <w:jc w:val="both"/>
              <w:rPr>
                <w:rFonts w:ascii="Times New Roman" w:eastAsia="Times New Roman" w:hAnsi="Times New Roman" w:cs="Times New Roman"/>
                <w:lang w:eastAsia="ru-RU"/>
              </w:rPr>
            </w:pPr>
            <w:r w:rsidRPr="339930AE">
              <w:rPr>
                <w:rFonts w:ascii="Times New Roman" w:eastAsia="Times New Roman" w:hAnsi="Times New Roman" w:cs="Times New Roman"/>
                <w:lang w:eastAsia="ru-RU"/>
              </w:rPr>
              <w:t xml:space="preserve">11.3. Расторжение Договора происходит только после возврата активов </w:t>
            </w:r>
            <w:r w:rsidRPr="339930AE">
              <w:rPr>
                <w:rFonts w:ascii="Times New Roman" w:eastAsia="Times New Roman" w:hAnsi="Times New Roman" w:cs="Times New Roman"/>
                <w:lang w:val="kk-KZ" w:eastAsia="ru-RU"/>
              </w:rPr>
              <w:t xml:space="preserve">клиентам </w:t>
            </w:r>
            <w:r w:rsidRPr="339930AE">
              <w:rPr>
                <w:rFonts w:ascii="Times New Roman" w:eastAsia="Times New Roman" w:hAnsi="Times New Roman" w:cs="Times New Roman"/>
                <w:lang w:eastAsia="ru-RU"/>
              </w:rPr>
              <w:t>Клиент</w:t>
            </w:r>
            <w:r w:rsidRPr="339930AE">
              <w:rPr>
                <w:rFonts w:ascii="Times New Roman" w:eastAsia="Times New Roman" w:hAnsi="Times New Roman" w:cs="Times New Roman"/>
                <w:lang w:val="kk-KZ" w:eastAsia="ru-RU"/>
              </w:rPr>
              <w:t>а</w:t>
            </w:r>
            <w:r w:rsidRPr="339930AE">
              <w:rPr>
                <w:rFonts w:ascii="Times New Roman" w:eastAsia="Times New Roman" w:hAnsi="Times New Roman" w:cs="Times New Roman"/>
                <w:lang w:eastAsia="ru-RU"/>
              </w:rPr>
              <w:t xml:space="preserve"> или передачи их другому банку – кастодиану на основании акта приема-передачи активов и/или приказов (платежных поручений) </w:t>
            </w:r>
            <w:r w:rsidRPr="339930AE">
              <w:rPr>
                <w:rFonts w:ascii="Times New Roman" w:eastAsia="Times New Roman" w:hAnsi="Times New Roman" w:cs="Times New Roman"/>
                <w:lang w:val="kk-KZ" w:eastAsia="ru-RU"/>
              </w:rPr>
              <w:t>Клиента на передачу активов при наличии таких активов у Кастодиана</w:t>
            </w:r>
            <w:r w:rsidRPr="339930AE">
              <w:rPr>
                <w:rFonts w:ascii="Times New Roman" w:eastAsia="Times New Roman" w:hAnsi="Times New Roman" w:cs="Times New Roman"/>
                <w:lang w:eastAsia="ru-RU"/>
              </w:rPr>
              <w:t>.</w:t>
            </w:r>
          </w:p>
          <w:p w14:paraId="216B5BCC"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11.4. При расторжении Договора Кастодиан исполняет обязательства по Договору до передачи активов клиентов Клиента.</w:t>
            </w:r>
          </w:p>
          <w:p w14:paraId="2EAD587C"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val="kk-KZ" w:eastAsia="ru-RU"/>
              </w:rPr>
              <w:t>11</w:t>
            </w:r>
            <w:r w:rsidRPr="007E1725">
              <w:rPr>
                <w:rFonts w:ascii="Times New Roman" w:eastAsia="Times New Roman" w:hAnsi="Times New Roman" w:cs="Times New Roman"/>
                <w:lang w:eastAsia="ru-RU"/>
              </w:rPr>
              <w:t>.5. Расторжение Договора осуществляется только после полной оплаты Клиента услуг Кастодиана по Договору.</w:t>
            </w:r>
          </w:p>
          <w:p w14:paraId="4B284970"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11.6. Кастодиан закрывает инвестиционные счета, </w:t>
            </w:r>
            <w:bookmarkStart w:id="10" w:name="_Hlk180492186"/>
            <w:r w:rsidRPr="007E1725">
              <w:rPr>
                <w:rFonts w:ascii="Times New Roman" w:eastAsia="Times New Roman" w:hAnsi="Times New Roman" w:cs="Times New Roman"/>
                <w:lang w:eastAsia="ru-RU"/>
              </w:rPr>
              <w:t>лицевой счет (субсчета), субсчет в Центральном Депозитарии,</w:t>
            </w:r>
            <w:bookmarkEnd w:id="10"/>
            <w:r w:rsidRPr="007E1725">
              <w:rPr>
                <w:rFonts w:ascii="Times New Roman" w:eastAsia="Times New Roman" w:hAnsi="Times New Roman" w:cs="Times New Roman"/>
                <w:lang w:eastAsia="ru-RU"/>
              </w:rPr>
              <w:t xml:space="preserve"> открытые Клиенту/клиенту Клиента по Договору по истечении 3 (трех) рабочих дней после расторжения Договора</w:t>
            </w:r>
            <w:r w:rsidRPr="007E1725">
              <w:rPr>
                <w:rFonts w:ascii="Times New Roman" w:eastAsia="Times New Roman" w:hAnsi="Times New Roman" w:cs="Times New Roman"/>
                <w:lang w:val="kk-KZ" w:eastAsia="ru-RU"/>
              </w:rPr>
              <w:t xml:space="preserve"> с письменным уведомлением Клиента не позднее </w:t>
            </w:r>
            <w:r w:rsidRPr="007E1725">
              <w:rPr>
                <w:rFonts w:ascii="Times New Roman" w:eastAsia="Times New Roman" w:hAnsi="Times New Roman" w:cs="Times New Roman"/>
                <w:lang w:eastAsia="ru-RU"/>
              </w:rPr>
              <w:t xml:space="preserve">2 (двух) </w:t>
            </w:r>
            <w:r w:rsidRPr="007E1725">
              <w:rPr>
                <w:rFonts w:ascii="Times New Roman" w:eastAsia="Times New Roman" w:hAnsi="Times New Roman" w:cs="Times New Roman"/>
                <w:lang w:val="kk-KZ" w:eastAsia="ru-RU"/>
              </w:rPr>
              <w:t>рабочих дней с даты закрытия счетов</w:t>
            </w:r>
            <w:r w:rsidRPr="007E1725">
              <w:rPr>
                <w:rFonts w:ascii="Times New Roman" w:eastAsia="Times New Roman" w:hAnsi="Times New Roman" w:cs="Times New Roman"/>
                <w:lang w:eastAsia="ru-RU"/>
              </w:rPr>
              <w:t>.</w:t>
            </w:r>
          </w:p>
          <w:p w14:paraId="639636F6"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11.7. </w:t>
            </w:r>
            <w:r w:rsidRPr="007E1725">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7E1725">
              <w:rPr>
                <w:rFonts w:ascii="Times New Roman" w:eastAsia="Times New Roman" w:hAnsi="Times New Roman" w:cs="Times New Roman"/>
                <w:lang w:eastAsia="ru-RU"/>
              </w:rPr>
              <w:t xml:space="preserve">Центрального Депозитария, международного Кастодиана и иных расходов, предусмотренных в п.п. 3) п. 2.2. Договора </w:t>
            </w:r>
            <w:r w:rsidRPr="007E1725">
              <w:rPr>
                <w:rFonts w:ascii="Times New Roman" w:eastAsia="Times New Roman" w:hAnsi="Times New Roman" w:cs="Times New Roman"/>
                <w:lang w:val="kk-KZ" w:eastAsia="ru-RU"/>
              </w:rPr>
              <w:t>после даты расторжения Договора</w:t>
            </w:r>
            <w:r w:rsidRPr="007E1725">
              <w:rPr>
                <w:rFonts w:ascii="Times New Roman" w:eastAsia="Times New Roman" w:hAnsi="Times New Roman" w:cs="Times New Roman"/>
                <w:lang w:eastAsia="ru-RU"/>
              </w:rPr>
              <w:t xml:space="preserve">, </w:t>
            </w:r>
            <w:r w:rsidRPr="007E1725">
              <w:rPr>
                <w:rFonts w:ascii="Times New Roman" w:eastAsia="Times New Roman" w:hAnsi="Times New Roman" w:cs="Times New Roman"/>
                <w:lang w:val="kk-KZ" w:eastAsia="ru-RU"/>
              </w:rPr>
              <w:t>связанных с обслуживанием финансовых инструментов клиентов Клиента в период действия Договора</w:t>
            </w:r>
            <w:r w:rsidRPr="007E1725">
              <w:rPr>
                <w:rFonts w:ascii="Times New Roman" w:eastAsia="Times New Roman" w:hAnsi="Times New Roman" w:cs="Times New Roman"/>
                <w:lang w:eastAsia="ru-RU"/>
              </w:rPr>
              <w:t xml:space="preserve">, Кастодиан выставляет </w:t>
            </w:r>
            <w:r w:rsidRPr="007E1725">
              <w:rPr>
                <w:rFonts w:ascii="Times New Roman" w:eastAsia="Times New Roman" w:hAnsi="Times New Roman" w:cs="Times New Roman"/>
                <w:lang w:val="kk-KZ" w:eastAsia="ru-RU"/>
              </w:rPr>
              <w:t>Клиенту</w:t>
            </w:r>
            <w:r w:rsidRPr="007E1725">
              <w:rPr>
                <w:rFonts w:ascii="Times New Roman" w:eastAsia="Times New Roman" w:hAnsi="Times New Roman" w:cs="Times New Roman"/>
                <w:lang w:eastAsia="ru-RU"/>
              </w:rPr>
              <w:t xml:space="preserve"> счет на возмещение данных расходов, подлежащий оплате </w:t>
            </w:r>
            <w:r w:rsidRPr="007E1725">
              <w:rPr>
                <w:rFonts w:ascii="Times New Roman" w:eastAsia="Times New Roman" w:hAnsi="Times New Roman" w:cs="Times New Roman"/>
                <w:lang w:val="kk-KZ" w:eastAsia="ru-RU"/>
              </w:rPr>
              <w:t>Клиентом</w:t>
            </w:r>
            <w:r w:rsidRPr="007E1725">
              <w:rPr>
                <w:rFonts w:ascii="Times New Roman" w:eastAsia="Times New Roman" w:hAnsi="Times New Roman" w:cs="Times New Roman"/>
                <w:lang w:eastAsia="ru-RU"/>
              </w:rPr>
              <w:t xml:space="preserve"> в течение 30 (тридцати) рабочих дней после получения счета. </w:t>
            </w:r>
            <w:r w:rsidRPr="007E1725">
              <w:rPr>
                <w:rFonts w:ascii="Times New Roman" w:eastAsia="Times New Roman" w:hAnsi="Times New Roman" w:cs="Times New Roman"/>
                <w:lang w:val="kk-KZ" w:eastAsia="ru-RU"/>
              </w:rPr>
              <w:t xml:space="preserve"> </w:t>
            </w:r>
          </w:p>
          <w:p w14:paraId="14C75D14" w14:textId="77777777" w:rsidR="00651B9A" w:rsidRPr="007E1725" w:rsidRDefault="00651B9A" w:rsidP="00651B9A">
            <w:pPr>
              <w:rPr>
                <w:rFonts w:ascii="Times New Roman" w:eastAsia="Times New Roman" w:hAnsi="Times New Roman" w:cs="Times New Roman"/>
                <w:lang w:val="kk-KZ" w:eastAsia="ru-RU"/>
              </w:rPr>
            </w:pPr>
          </w:p>
          <w:p w14:paraId="3F4A7659" w14:textId="77777777" w:rsidR="00651B9A" w:rsidRPr="007E1725" w:rsidRDefault="00651B9A" w:rsidP="00651B9A">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7E1725">
              <w:rPr>
                <w:rFonts w:ascii="Times New Roman" w:eastAsia="Times New Roman" w:hAnsi="Times New Roman" w:cs="Times New Roman"/>
                <w:b/>
                <w:bCs/>
                <w:lang w:eastAsia="ru-RU"/>
              </w:rPr>
              <w:t>Глава 12. Прочие условия</w:t>
            </w:r>
          </w:p>
          <w:p w14:paraId="26AB0302" w14:textId="77777777" w:rsidR="00651B9A" w:rsidRPr="007E1725" w:rsidRDefault="00651B9A" w:rsidP="00651B9A">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12.1. 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 </w:t>
            </w:r>
          </w:p>
          <w:p w14:paraId="099F32EE" w14:textId="77777777" w:rsidR="00651B9A" w:rsidRPr="007E1725" w:rsidRDefault="00651B9A" w:rsidP="00651B9A">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12.2. Стороны обязуются соблюдать законодательные и нормативные правовые акты Соединенных штатов Америки, Европейского союза, Великобритании, Канады и других стран или международных организаций, влияющие на деятельность Кастодиана, в части касающихся предмета Договора и регулирующие отношения Сторон по Договору.</w:t>
            </w:r>
          </w:p>
          <w:p w14:paraId="3B7187B6"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12.3. Договор составлен в двух экземплярах на государственном и русском языках, имеющих одинаковую юридическую силу, по одному для каждой из Сторон. В случае разночтений, Стороны руководствуются текстом на русском языке.</w:t>
            </w:r>
          </w:p>
          <w:p w14:paraId="0D703440" w14:textId="77777777" w:rsidR="00651B9A" w:rsidRPr="007E1725" w:rsidRDefault="00651B9A" w:rsidP="00651B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12.4. Ни одна из Сторон не вправе передавать или уступать свои права или обязательства по Договору третьим лицам.</w:t>
            </w:r>
          </w:p>
          <w:p w14:paraId="24913AA4" w14:textId="77777777"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ab/>
              <w:t>12.5.</w:t>
            </w:r>
            <w:r w:rsidRPr="007E1725">
              <w:rPr>
                <w:rFonts w:ascii="Times New Roman" w:eastAsia="Times New Roman" w:hAnsi="Times New Roman" w:cs="Times New Roman"/>
                <w:b/>
                <w:bCs/>
                <w:lang w:eastAsia="ru-RU"/>
              </w:rPr>
              <w:t xml:space="preserve"> </w:t>
            </w:r>
            <w:r w:rsidRPr="007E1725">
              <w:rPr>
                <w:rFonts w:ascii="Times New Roman" w:eastAsia="Times New Roman" w:hAnsi="Times New Roman" w:cs="Times New Roman"/>
                <w:lang w:eastAsia="ru-RU"/>
              </w:rPr>
              <w:t xml:space="preserve">Изменения и дополнения в Договор вносятся путем подписания дополнительных соглашений, являющихся неотъемлемой частью Договора.  </w:t>
            </w:r>
          </w:p>
          <w:p w14:paraId="728372AD" w14:textId="77777777" w:rsidR="00651B9A" w:rsidRPr="007E1725" w:rsidRDefault="00651B9A" w:rsidP="00651B9A">
            <w:pPr>
              <w:ind w:firstLine="709"/>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12.6. 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действующим законодательством Республики Казахстан по месту нахождения Кастодиана</w:t>
            </w:r>
            <w:r w:rsidRPr="007E1725">
              <w:rPr>
                <w:rFonts w:ascii="Times New Roman" w:eastAsia="Times New Roman" w:hAnsi="Times New Roman" w:cs="Times New Roman"/>
                <w:lang w:val="kk-KZ" w:eastAsia="ru-RU"/>
              </w:rPr>
              <w:t xml:space="preserve"> </w:t>
            </w:r>
            <w:r w:rsidRPr="007E1725">
              <w:rPr>
                <w:rFonts w:ascii="Times New Roman" w:eastAsia="Times New Roman" w:hAnsi="Times New Roman" w:cs="Times New Roman"/>
                <w:lang w:eastAsia="ru-RU"/>
              </w:rPr>
              <w:t xml:space="preserve">(договорная подсудность). </w:t>
            </w:r>
          </w:p>
          <w:p w14:paraId="37D35387" w14:textId="77777777" w:rsidR="00651B9A" w:rsidRPr="007E1725" w:rsidRDefault="00651B9A" w:rsidP="00651B9A">
            <w:pPr>
              <w:ind w:firstLine="735"/>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12.7. В случае предусмотренном пп.10) п.2.3. Договора Клиент предоставляет Кастодиану безусловное согласие на раскрытие информации о Клиенте/клиенте Клиента/лицах,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w:t>
            </w:r>
            <w:r w:rsidRPr="007E1725">
              <w:rPr>
                <w:rFonts w:ascii="Times New Roman" w:eastAsia="Times New Roman" w:hAnsi="Times New Roman" w:cs="Times New Roman"/>
                <w:lang w:val="kk-KZ" w:eastAsia="ru-RU"/>
              </w:rPr>
              <w:t>Клиента</w:t>
            </w:r>
            <w:r w:rsidRPr="007E1725">
              <w:rPr>
                <w:rFonts w:ascii="Times New Roman" w:eastAsia="Times New Roman" w:hAnsi="Times New Roman" w:cs="Times New Roman"/>
                <w:lang w:eastAsia="ru-RU"/>
              </w:rPr>
              <w:t>/клиента Клиента, всем 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Клиент/клиент Клиента является персоной/резидентом США, а лица, являющиеся крупными акционерами либо имеющие ( прямо либо косвенно) право на долю в размере 25% (двадцать пять процентов) и более в уставном капитале Клиента/клиента Клиента являются резидентами/гражданами США (обладателями грин-карты).</w:t>
            </w:r>
          </w:p>
          <w:p w14:paraId="41384579"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12.8. В случаях, предусмотренных пп.15) п.2.2. Договора, Клиент предоставляет Кастодиану свое </w:t>
            </w:r>
            <w:r w:rsidRPr="007E1725">
              <w:rPr>
                <w:rFonts w:ascii="Times New Roman" w:eastAsia="Times New Roman" w:hAnsi="Times New Roman" w:cs="Times New Roman"/>
                <w:lang w:eastAsia="ru-RU"/>
              </w:rPr>
              <w:lastRenderedPageBreak/>
              <w:t xml:space="preserve">согласие на изъятие сумм денег, ошибочно зачисленных Кастодианом на инвестиционные счета Клиента по сделкам с ценными бумагами, а также на изъятие сумм за оплату услуг Кастодиана, расходов, понесенных Кастодианом по сделкам с активами клиентов Клиента, совершенными на международном и внутреннем рынке ценных бумаг, суммы неустойки за несвоевременную оплату счетов </w:t>
            </w:r>
            <w:bookmarkStart w:id="11" w:name="_Hlk180494018"/>
            <w:r w:rsidRPr="007E1725">
              <w:rPr>
                <w:rFonts w:ascii="Times New Roman" w:eastAsia="Times New Roman" w:hAnsi="Times New Roman" w:cs="Times New Roman"/>
                <w:lang w:eastAsia="ru-RU"/>
              </w:rPr>
              <w:t>и сумм возмещений расходов Кастодиана, в случаях, предусмотренных п.8.5.</w:t>
            </w:r>
            <w:bookmarkEnd w:id="11"/>
            <w:r w:rsidRPr="007E1725">
              <w:rPr>
                <w:rFonts w:ascii="Times New Roman" w:eastAsia="Times New Roman" w:hAnsi="Times New Roman" w:cs="Times New Roman"/>
                <w:lang w:eastAsia="ru-RU"/>
              </w:rPr>
              <w:t xml:space="preserve"> Договора, со всех банковских счетов Клиента, открытых у Кастодиана, путем их прямого дебетования.</w:t>
            </w:r>
          </w:p>
          <w:p w14:paraId="26CE0E39" w14:textId="77777777" w:rsidR="00651B9A" w:rsidRPr="007E1725" w:rsidRDefault="00651B9A" w:rsidP="00651B9A">
            <w:pPr>
              <w:tabs>
                <w:tab w:val="left" w:pos="432"/>
                <w:tab w:val="left" w:pos="1296"/>
                <w:tab w:val="left" w:pos="2160"/>
                <w:tab w:val="left" w:pos="2592"/>
              </w:tabs>
              <w:ind w:firstLine="720"/>
              <w:jc w:val="both"/>
              <w:rPr>
                <w:rFonts w:ascii="Times New Roman" w:eastAsia="Times New Roman" w:hAnsi="Times New Roman" w:cs="Times New Roman"/>
                <w:lang w:val="kk-KZ" w:eastAsia="ru-RU"/>
              </w:rPr>
            </w:pPr>
            <w:r w:rsidRPr="007E1725">
              <w:rPr>
                <w:rFonts w:ascii="Times New Roman" w:eastAsia="Times New Roman" w:hAnsi="Times New Roman" w:cs="Times New Roman"/>
                <w:lang w:val="kk-KZ" w:eastAsia="ru-RU"/>
              </w:rPr>
              <w:t>12</w:t>
            </w:r>
            <w:r w:rsidRPr="007E1725">
              <w:rPr>
                <w:rFonts w:ascii="Times New Roman" w:eastAsia="Times New Roman" w:hAnsi="Times New Roman" w:cs="Times New Roman"/>
                <w:lang w:eastAsia="ru-RU"/>
              </w:rPr>
              <w:t>.9.</w:t>
            </w:r>
            <w:r w:rsidRPr="007E1725">
              <w:rPr>
                <w:rFonts w:ascii="Times New Roman" w:eastAsia="Times New Roman" w:hAnsi="Times New Roman" w:cs="Times New Roman"/>
                <w:lang w:val="kk-KZ" w:eastAsia="ru-RU"/>
              </w:rPr>
              <w:t xml:space="preserve"> Клиент</w:t>
            </w:r>
            <w:r w:rsidRPr="007E1725">
              <w:rPr>
                <w:rFonts w:ascii="Times New Roman" w:eastAsia="Times New Roman" w:hAnsi="Times New Roman" w:cs="Times New Roman"/>
                <w:lang w:eastAsia="ru-RU"/>
              </w:rPr>
              <w:t xml:space="preserve"> подтверждает, что с внутренними документами Кастодиана, рег</w:t>
            </w:r>
            <w:r w:rsidRPr="007E1725">
              <w:rPr>
                <w:rFonts w:ascii="Times New Roman" w:eastAsia="Times New Roman" w:hAnsi="Times New Roman" w:cs="Times New Roman"/>
                <w:lang w:val="kk-KZ" w:eastAsia="ru-RU"/>
              </w:rPr>
              <w:t>улирующими</w:t>
            </w:r>
            <w:r w:rsidRPr="007E1725">
              <w:rPr>
                <w:rFonts w:ascii="Times New Roman" w:eastAsia="Times New Roman" w:hAnsi="Times New Roman" w:cs="Times New Roman"/>
                <w:lang w:eastAsia="ru-RU"/>
              </w:rPr>
              <w:t xml:space="preserve"> кастодиальную деятельность, ознакомлен</w:t>
            </w:r>
            <w:r w:rsidRPr="007E1725">
              <w:rPr>
                <w:rFonts w:ascii="Times New Roman" w:eastAsia="Times New Roman" w:hAnsi="Times New Roman" w:cs="Times New Roman"/>
                <w:lang w:val="kk-KZ" w:eastAsia="ru-RU"/>
              </w:rPr>
              <w:t>,</w:t>
            </w:r>
          </w:p>
          <w:p w14:paraId="4A045D53" w14:textId="77777777" w:rsidR="00651B9A" w:rsidRPr="007E1725" w:rsidRDefault="00651B9A" w:rsidP="00651B9A">
            <w:pPr>
              <w:jc w:val="both"/>
              <w:rPr>
                <w:rFonts w:ascii="Times New Roman" w:eastAsia="Times New Roman" w:hAnsi="Times New Roman" w:cs="Times New Roman"/>
                <w:lang w:val="kk-KZ" w:eastAsia="ru-RU"/>
              </w:rPr>
            </w:pPr>
          </w:p>
          <w:p w14:paraId="2565CFF1" w14:textId="4DE710EA" w:rsidR="001365EF"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___________________________________________</w:t>
            </w:r>
            <w:proofErr w:type="gramStart"/>
            <w:r w:rsidRPr="007E1725">
              <w:rPr>
                <w:rFonts w:ascii="Times New Roman" w:eastAsia="Times New Roman" w:hAnsi="Times New Roman" w:cs="Times New Roman"/>
                <w:lang w:eastAsia="ru-RU"/>
              </w:rPr>
              <w:t xml:space="preserve">_  </w:t>
            </w:r>
            <w:r w:rsidRPr="007E1725">
              <w:rPr>
                <w:rFonts w:ascii="Times New Roman" w:eastAsia="Times New Roman" w:hAnsi="Times New Roman" w:cs="Times New Roman"/>
                <w:lang w:eastAsia="ru-RU"/>
              </w:rPr>
              <w:tab/>
            </w:r>
            <w:proofErr w:type="gramEnd"/>
            <w:r w:rsidR="001365EF" w:rsidRPr="007E1725">
              <w:rPr>
                <w:rFonts w:ascii="Times New Roman" w:eastAsia="Times New Roman" w:hAnsi="Times New Roman" w:cs="Times New Roman"/>
                <w:lang w:eastAsia="ru-RU"/>
              </w:rPr>
              <w:t xml:space="preserve">  (Ф.И.О. уполномоченного лица Клиента</w:t>
            </w:r>
            <w:r w:rsidR="001365EF" w:rsidRPr="007E1725">
              <w:rPr>
                <w:rFonts w:ascii="Times New Roman" w:eastAsia="Times New Roman" w:hAnsi="Times New Roman" w:cs="Times New Roman"/>
                <w:lang w:val="kk-KZ" w:eastAsia="ru-RU"/>
              </w:rPr>
              <w:t>)</w:t>
            </w:r>
            <w:r w:rsidR="001365EF" w:rsidRPr="007E1725">
              <w:rPr>
                <w:rFonts w:ascii="Times New Roman" w:eastAsia="Times New Roman" w:hAnsi="Times New Roman" w:cs="Times New Roman"/>
                <w:lang w:eastAsia="ru-RU"/>
              </w:rPr>
              <w:t xml:space="preserve"> </w:t>
            </w:r>
            <w:r w:rsidR="001365EF" w:rsidRPr="007E1725">
              <w:rPr>
                <w:rFonts w:ascii="Times New Roman" w:eastAsia="Times New Roman" w:hAnsi="Times New Roman" w:cs="Times New Roman"/>
                <w:lang w:eastAsia="ru-RU"/>
              </w:rPr>
              <w:tab/>
            </w:r>
            <w:r w:rsidRPr="007E1725">
              <w:rPr>
                <w:rFonts w:ascii="Times New Roman" w:eastAsia="Times New Roman" w:hAnsi="Times New Roman" w:cs="Times New Roman"/>
                <w:lang w:eastAsia="ru-RU"/>
              </w:rPr>
              <w:tab/>
            </w:r>
            <w:r w:rsidRPr="007E1725">
              <w:rPr>
                <w:rFonts w:ascii="Times New Roman" w:eastAsia="Times New Roman" w:hAnsi="Times New Roman" w:cs="Times New Roman"/>
                <w:lang w:eastAsia="ru-RU"/>
              </w:rPr>
              <w:tab/>
            </w:r>
            <w:r w:rsidRPr="007E1725">
              <w:rPr>
                <w:rFonts w:ascii="Times New Roman" w:eastAsia="Times New Roman" w:hAnsi="Times New Roman" w:cs="Times New Roman"/>
                <w:lang w:eastAsia="ru-RU"/>
              </w:rPr>
              <w:tab/>
            </w:r>
          </w:p>
          <w:p w14:paraId="247D10F8" w14:textId="6D45AF5F" w:rsidR="00651B9A" w:rsidRPr="007E1725" w:rsidRDefault="00651B9A" w:rsidP="00651B9A">
            <w:pPr>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___________</w:t>
            </w:r>
          </w:p>
          <w:p w14:paraId="6D00CF6F" w14:textId="6411373F" w:rsidR="00651B9A" w:rsidRPr="007E1725" w:rsidRDefault="00651B9A" w:rsidP="00651B9A">
            <w:pPr>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(Подпись)</w:t>
            </w:r>
          </w:p>
          <w:p w14:paraId="5322D141" w14:textId="77777777" w:rsidR="00651B9A" w:rsidRPr="007E1725" w:rsidRDefault="00651B9A" w:rsidP="00651B9A">
            <w:pPr>
              <w:ind w:firstLine="720"/>
              <w:jc w:val="both"/>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 12.10 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p>
          <w:p w14:paraId="79C2953C" w14:textId="77777777" w:rsidR="00651B9A" w:rsidRPr="007E1725" w:rsidRDefault="00651B9A" w:rsidP="00651B9A">
            <w:pPr>
              <w:rPr>
                <w:rFonts w:ascii="Times New Roman" w:eastAsia="Times New Roman" w:hAnsi="Times New Roman" w:cs="Times New Roman"/>
                <w:lang w:eastAsia="ru-RU"/>
              </w:rPr>
            </w:pPr>
          </w:p>
          <w:p w14:paraId="38E40AD8" w14:textId="77777777" w:rsidR="00651B9A" w:rsidRPr="007E1725" w:rsidRDefault="00651B9A" w:rsidP="00651B9A">
            <w:pPr>
              <w:jc w:val="center"/>
              <w:rPr>
                <w:rFonts w:ascii="Times New Roman" w:eastAsia="Times New Roman" w:hAnsi="Times New Roman" w:cs="Times New Roman"/>
                <w:b/>
                <w:lang w:eastAsia="ru-RU"/>
              </w:rPr>
            </w:pPr>
          </w:p>
          <w:p w14:paraId="1F80D79D" w14:textId="77777777" w:rsidR="00651B9A" w:rsidRPr="007E1725" w:rsidRDefault="00651B9A" w:rsidP="00651B9A">
            <w:pPr>
              <w:jc w:val="center"/>
              <w:rPr>
                <w:rFonts w:ascii="Times New Roman" w:eastAsia="Times New Roman" w:hAnsi="Times New Roman" w:cs="Times New Roman"/>
                <w:b/>
                <w:bCs/>
                <w:lang w:eastAsia="ru-RU"/>
              </w:rPr>
            </w:pPr>
            <w:r w:rsidRPr="007E1725">
              <w:rPr>
                <w:rFonts w:ascii="Times New Roman" w:eastAsia="Times New Roman" w:hAnsi="Times New Roman" w:cs="Times New Roman"/>
                <w:b/>
                <w:bCs/>
                <w:lang w:eastAsia="ru-RU"/>
              </w:rPr>
              <w:t>Глава 13. Реквизиты и подписи Сторон</w:t>
            </w:r>
          </w:p>
          <w:p w14:paraId="2CDC5F07" w14:textId="77777777" w:rsidR="00651B9A" w:rsidRPr="007E1725" w:rsidRDefault="00651B9A" w:rsidP="00651B9A">
            <w:pPr>
              <w:jc w:val="center"/>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2385"/>
            </w:tblGrid>
            <w:tr w:rsidR="00651B9A" w:rsidRPr="007E1725" w14:paraId="07DE74CC" w14:textId="77777777" w:rsidTr="00A82FEC">
              <w:trPr>
                <w:trHeight w:val="1013"/>
              </w:trPr>
              <w:tc>
                <w:tcPr>
                  <w:tcW w:w="4590" w:type="dxa"/>
                  <w:tcBorders>
                    <w:top w:val="nil"/>
                    <w:left w:val="nil"/>
                    <w:bottom w:val="nil"/>
                    <w:right w:val="nil"/>
                  </w:tcBorders>
                </w:tcPr>
                <w:p w14:paraId="1D3663D7" w14:textId="77777777" w:rsidR="00651B9A" w:rsidRPr="007E1725" w:rsidRDefault="00651B9A" w:rsidP="00651B9A">
                  <w:pPr>
                    <w:spacing w:after="0" w:line="240" w:lineRule="auto"/>
                    <w:jc w:val="both"/>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Клиент:</w:t>
                  </w:r>
                </w:p>
                <w:p w14:paraId="4AA0EFD8"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Наименование_____________________</w:t>
                  </w:r>
                </w:p>
                <w:p w14:paraId="1B1E08EA"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Адрес___________________</w:t>
                  </w:r>
                </w:p>
                <w:p w14:paraId="6A48AB82"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БИН _______________</w:t>
                  </w:r>
                </w:p>
                <w:p w14:paraId="00E88467"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БИК ______</w:t>
                  </w:r>
                </w:p>
                <w:p w14:paraId="732C25A7"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в _________________________ </w:t>
                  </w:r>
                </w:p>
                <w:p w14:paraId="7FAD6762"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БИК __________________</w:t>
                  </w:r>
                </w:p>
                <w:p w14:paraId="3A641FC0"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Кбе___________</w:t>
                  </w:r>
                </w:p>
                <w:p w14:paraId="2E22DA0C" w14:textId="77777777" w:rsidR="00651B9A" w:rsidRPr="007E1725" w:rsidRDefault="00651B9A" w:rsidP="00651B9A">
                  <w:pPr>
                    <w:spacing w:after="0" w:line="240" w:lineRule="auto"/>
                    <w:rPr>
                      <w:rFonts w:ascii="Times New Roman" w:eastAsia="Times New Roman" w:hAnsi="Times New Roman" w:cs="Times New Roman"/>
                      <w:lang w:eastAsia="ru-RU"/>
                    </w:rPr>
                  </w:pPr>
                  <w:proofErr w:type="gramStart"/>
                  <w:r w:rsidRPr="007E1725">
                    <w:rPr>
                      <w:rFonts w:ascii="Times New Roman" w:eastAsia="Times New Roman" w:hAnsi="Times New Roman" w:cs="Times New Roman"/>
                      <w:lang w:eastAsia="ru-RU"/>
                    </w:rPr>
                    <w:t>Тел.:_</w:t>
                  </w:r>
                  <w:proofErr w:type="gramEnd"/>
                  <w:r w:rsidRPr="007E1725">
                    <w:rPr>
                      <w:rFonts w:ascii="Times New Roman" w:eastAsia="Times New Roman" w:hAnsi="Times New Roman" w:cs="Times New Roman"/>
                      <w:lang w:eastAsia="ru-RU"/>
                    </w:rPr>
                    <w:t>____________________</w:t>
                  </w:r>
                </w:p>
                <w:p w14:paraId="0A13DB46"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Факс: ____________________</w:t>
                  </w:r>
                </w:p>
                <w:p w14:paraId="36CFC8E6"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Эл. адрес: __________________</w:t>
                  </w:r>
                </w:p>
                <w:p w14:paraId="26BA24E9" w14:textId="77777777" w:rsidR="00651B9A" w:rsidRPr="007E1725" w:rsidRDefault="00651B9A" w:rsidP="00651B9A">
                  <w:pPr>
                    <w:spacing w:after="0" w:line="240" w:lineRule="auto"/>
                    <w:rPr>
                      <w:rFonts w:ascii="Times New Roman" w:eastAsia="Times New Roman" w:hAnsi="Times New Roman" w:cs="Times New Roman"/>
                      <w:lang w:eastAsia="ru-RU"/>
                    </w:rPr>
                  </w:pPr>
                </w:p>
                <w:p w14:paraId="4E26D376" w14:textId="77777777" w:rsidR="00651B9A" w:rsidRPr="007E1725" w:rsidRDefault="00651B9A" w:rsidP="00651B9A">
                  <w:pPr>
                    <w:spacing w:after="0" w:line="240" w:lineRule="auto"/>
                    <w:rPr>
                      <w:rFonts w:ascii="Times New Roman" w:eastAsia="Times New Roman" w:hAnsi="Times New Roman" w:cs="Times New Roman"/>
                      <w:lang w:eastAsia="ru-RU"/>
                    </w:rPr>
                  </w:pPr>
                </w:p>
                <w:p w14:paraId="428B4762" w14:textId="77777777" w:rsidR="00651B9A" w:rsidRPr="007E1725" w:rsidRDefault="00651B9A" w:rsidP="00651B9A">
                  <w:pPr>
                    <w:spacing w:after="0" w:line="240" w:lineRule="auto"/>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t>______________________ _____________</w:t>
                  </w:r>
                </w:p>
                <w:p w14:paraId="743E5B8E" w14:textId="77777777" w:rsidR="00651B9A" w:rsidRPr="007E1725" w:rsidRDefault="00651B9A" w:rsidP="00651B9A">
                  <w:pPr>
                    <w:spacing w:after="0" w:line="240" w:lineRule="auto"/>
                    <w:rPr>
                      <w:rFonts w:ascii="Times New Roman" w:eastAsia="Times New Roman" w:hAnsi="Times New Roman" w:cs="Times New Roman"/>
                      <w:b/>
                      <w:lang w:eastAsia="ru-RU"/>
                    </w:rPr>
                  </w:pPr>
                  <w:r w:rsidRPr="007E1725">
                    <w:rPr>
                      <w:rFonts w:ascii="Times New Roman" w:eastAsia="Times New Roman" w:hAnsi="Times New Roman" w:cs="Times New Roman"/>
                      <w:lang w:eastAsia="ru-RU"/>
                    </w:rPr>
                    <w:t>М.П.</w:t>
                  </w:r>
                </w:p>
                <w:p w14:paraId="174B5871" w14:textId="77777777" w:rsidR="00651B9A" w:rsidRPr="007E1725" w:rsidRDefault="00651B9A" w:rsidP="00651B9A">
                  <w:pPr>
                    <w:spacing w:after="0" w:line="240" w:lineRule="auto"/>
                    <w:rPr>
                      <w:rFonts w:ascii="Times New Roman" w:eastAsia="Times New Roman" w:hAnsi="Times New Roman" w:cs="Times New Roman"/>
                      <w:b/>
                      <w:lang w:eastAsia="ru-RU"/>
                    </w:rPr>
                  </w:pPr>
                </w:p>
              </w:tc>
              <w:tc>
                <w:tcPr>
                  <w:tcW w:w="4590" w:type="dxa"/>
                  <w:tcBorders>
                    <w:top w:val="nil"/>
                    <w:left w:val="nil"/>
                    <w:bottom w:val="nil"/>
                    <w:right w:val="nil"/>
                  </w:tcBorders>
                </w:tcPr>
                <w:p w14:paraId="408C9249" w14:textId="77777777" w:rsidR="00651B9A" w:rsidRPr="007E1725" w:rsidRDefault="00651B9A" w:rsidP="00651B9A">
                  <w:pPr>
                    <w:spacing w:after="0" w:line="240" w:lineRule="auto"/>
                    <w:rPr>
                      <w:rFonts w:ascii="Times New Roman" w:eastAsia="Times New Roman" w:hAnsi="Times New Roman" w:cs="Times New Roman"/>
                      <w:b/>
                      <w:lang w:eastAsia="ru-RU"/>
                    </w:rPr>
                  </w:pPr>
                  <w:r w:rsidRPr="007E1725">
                    <w:rPr>
                      <w:rFonts w:ascii="Times New Roman" w:eastAsia="Times New Roman" w:hAnsi="Times New Roman" w:cs="Times New Roman"/>
                      <w:b/>
                      <w:lang w:eastAsia="ru-RU"/>
                    </w:rPr>
                    <w:lastRenderedPageBreak/>
                    <w:t>Кастодиан:</w:t>
                  </w:r>
                </w:p>
                <w:p w14:paraId="6BD4CCF0" w14:textId="77777777" w:rsidR="00651B9A" w:rsidRPr="007E1725" w:rsidRDefault="00651B9A" w:rsidP="00651B9A">
                  <w:pPr>
                    <w:spacing w:after="0" w:line="240" w:lineRule="auto"/>
                    <w:rPr>
                      <w:rFonts w:ascii="Times New Roman" w:eastAsia="Times New Roman" w:hAnsi="Times New Roman" w:cs="Times New Roman"/>
                      <w:lang w:eastAsia="ru-RU"/>
                    </w:rPr>
                  </w:pPr>
                </w:p>
                <w:p w14:paraId="5DC70BE5"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АО </w:t>
                  </w:r>
                  <w:r>
                    <w:rPr>
                      <w:rFonts w:ascii="Times New Roman" w:eastAsia="Times New Roman" w:hAnsi="Times New Roman" w:cs="Times New Roman"/>
                      <w:lang w:eastAsia="ru-RU"/>
                    </w:rPr>
                    <w:t>«</w:t>
                  </w:r>
                  <w:r w:rsidRPr="007E1725">
                    <w:rPr>
                      <w:rFonts w:ascii="Times New Roman" w:eastAsia="Times New Roman" w:hAnsi="Times New Roman" w:cs="Times New Roman"/>
                      <w:lang w:eastAsia="ru-RU"/>
                    </w:rPr>
                    <w:t>Евразийский банк</w:t>
                  </w:r>
                  <w:r>
                    <w:rPr>
                      <w:rFonts w:ascii="Times New Roman" w:eastAsia="Times New Roman" w:hAnsi="Times New Roman" w:cs="Times New Roman"/>
                      <w:lang w:eastAsia="ru-RU"/>
                    </w:rPr>
                    <w:t>»</w:t>
                  </w:r>
                </w:p>
                <w:p w14:paraId="38204202"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БИН 950240000112</w:t>
                  </w:r>
                </w:p>
                <w:p w14:paraId="48911D32"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БИК </w:t>
                  </w:r>
                  <w:r w:rsidRPr="007E1725">
                    <w:rPr>
                      <w:rFonts w:ascii="Times New Roman" w:eastAsia="Times New Roman" w:hAnsi="Times New Roman" w:cs="Times New Roman"/>
                      <w:lang w:val="en-US" w:eastAsia="ru-RU"/>
                    </w:rPr>
                    <w:t>EURIKZKA</w:t>
                  </w:r>
                </w:p>
                <w:p w14:paraId="0219D22C"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33A08EA5"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тел. +7</w:t>
                  </w:r>
                  <w:r w:rsidRPr="007E1725">
                    <w:rPr>
                      <w:rFonts w:ascii="Times New Roman" w:eastAsia="Times New Roman" w:hAnsi="Times New Roman" w:cs="Times New Roman"/>
                      <w:lang w:val="en-US" w:eastAsia="ru-RU"/>
                    </w:rPr>
                    <w:t> </w:t>
                  </w:r>
                  <w:r w:rsidRPr="007E1725">
                    <w:rPr>
                      <w:rFonts w:ascii="Times New Roman" w:eastAsia="Times New Roman" w:hAnsi="Times New Roman" w:cs="Times New Roman"/>
                      <w:lang w:eastAsia="ru-RU"/>
                    </w:rPr>
                    <w:t>727</w:t>
                  </w:r>
                  <w:r w:rsidRPr="007E1725">
                    <w:rPr>
                      <w:rFonts w:ascii="Times New Roman" w:eastAsia="Times New Roman" w:hAnsi="Times New Roman" w:cs="Times New Roman"/>
                      <w:lang w:val="en-US" w:eastAsia="ru-RU"/>
                    </w:rPr>
                    <w:t> </w:t>
                  </w:r>
                  <w:r w:rsidRPr="007E1725">
                    <w:rPr>
                      <w:rFonts w:ascii="Times New Roman" w:eastAsia="Times New Roman" w:hAnsi="Times New Roman" w:cs="Times New Roman"/>
                      <w:lang w:eastAsia="ru-RU"/>
                    </w:rPr>
                    <w:t>244 39 21,</w:t>
                  </w:r>
                </w:p>
                <w:p w14:paraId="318D0D50"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Коррсчет ______________________________</w:t>
                  </w:r>
                </w:p>
                <w:p w14:paraId="0B44777A"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 xml:space="preserve">БИК </w:t>
                  </w:r>
                  <w:r w:rsidRPr="007E1725">
                    <w:rPr>
                      <w:rFonts w:ascii="Times New Roman" w:eastAsia="Times New Roman" w:hAnsi="Times New Roman" w:cs="Times New Roman"/>
                      <w:lang w:val="en-US" w:eastAsia="ru-RU"/>
                    </w:rPr>
                    <w:t>NBRKKZKX</w:t>
                  </w:r>
                </w:p>
                <w:p w14:paraId="5CA84CC0"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Эл. адрес: ___________________</w:t>
                  </w:r>
                </w:p>
                <w:p w14:paraId="3F953BE4" w14:textId="77777777" w:rsidR="00651B9A" w:rsidRPr="007E1725" w:rsidRDefault="00651B9A" w:rsidP="00651B9A">
                  <w:pPr>
                    <w:spacing w:after="0" w:line="240" w:lineRule="auto"/>
                    <w:rPr>
                      <w:rFonts w:ascii="Times New Roman" w:eastAsia="Times New Roman" w:hAnsi="Times New Roman" w:cs="Times New Roman"/>
                      <w:lang w:eastAsia="ru-RU"/>
                    </w:rPr>
                  </w:pPr>
                </w:p>
                <w:p w14:paraId="5B276102" w14:textId="77777777" w:rsidR="00651B9A" w:rsidRPr="007E1725" w:rsidRDefault="00651B9A" w:rsidP="00651B9A">
                  <w:pPr>
                    <w:spacing w:after="0" w:line="240" w:lineRule="auto"/>
                    <w:rPr>
                      <w:rFonts w:ascii="Times New Roman" w:eastAsia="Times New Roman" w:hAnsi="Times New Roman" w:cs="Times New Roman"/>
                      <w:lang w:eastAsia="ru-RU"/>
                    </w:rPr>
                  </w:pPr>
                </w:p>
                <w:p w14:paraId="694B9E5C" w14:textId="77777777" w:rsidR="00651B9A" w:rsidRPr="007E1725" w:rsidRDefault="00651B9A" w:rsidP="00651B9A">
                  <w:pPr>
                    <w:spacing w:after="0" w:line="240" w:lineRule="auto"/>
                    <w:rPr>
                      <w:rFonts w:ascii="Times New Roman" w:eastAsia="Times New Roman" w:hAnsi="Times New Roman" w:cs="Times New Roman"/>
                      <w:lang w:eastAsia="ru-RU"/>
                    </w:rPr>
                  </w:pPr>
                </w:p>
                <w:p w14:paraId="15071374"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____________________</w:t>
                  </w:r>
                  <w:r w:rsidRPr="007E1725">
                    <w:rPr>
                      <w:rFonts w:ascii="Times New Roman" w:eastAsia="Times New Roman" w:hAnsi="Times New Roman" w:cs="Times New Roman"/>
                      <w:lang w:val="kk-KZ" w:eastAsia="ru-RU"/>
                    </w:rPr>
                    <w:t xml:space="preserve"> _________________</w:t>
                  </w:r>
                </w:p>
                <w:p w14:paraId="4B820F6C" w14:textId="77777777" w:rsidR="00651B9A" w:rsidRPr="007E1725" w:rsidRDefault="00651B9A" w:rsidP="00651B9A">
                  <w:pPr>
                    <w:spacing w:after="0" w:line="240" w:lineRule="auto"/>
                    <w:rPr>
                      <w:rFonts w:ascii="Times New Roman" w:eastAsia="Times New Roman" w:hAnsi="Times New Roman" w:cs="Times New Roman"/>
                      <w:lang w:eastAsia="ru-RU"/>
                    </w:rPr>
                  </w:pPr>
                  <w:r w:rsidRPr="007E1725">
                    <w:rPr>
                      <w:rFonts w:ascii="Times New Roman" w:eastAsia="Times New Roman" w:hAnsi="Times New Roman" w:cs="Times New Roman"/>
                      <w:lang w:eastAsia="ru-RU"/>
                    </w:rPr>
                    <w:t>М.П.</w:t>
                  </w:r>
                </w:p>
                <w:p w14:paraId="57968A9C" w14:textId="77777777" w:rsidR="00651B9A" w:rsidRPr="007E1725" w:rsidRDefault="00651B9A" w:rsidP="00651B9A">
                  <w:pPr>
                    <w:spacing w:after="0" w:line="240" w:lineRule="auto"/>
                    <w:rPr>
                      <w:rFonts w:ascii="Times New Roman" w:eastAsia="Times New Roman" w:hAnsi="Times New Roman" w:cs="Times New Roman"/>
                      <w:lang w:eastAsia="ru-RU"/>
                    </w:rPr>
                  </w:pPr>
                </w:p>
                <w:p w14:paraId="45505D7C" w14:textId="77777777" w:rsidR="00651B9A" w:rsidRPr="007E1725" w:rsidRDefault="00651B9A" w:rsidP="00651B9A">
                  <w:pPr>
                    <w:spacing w:after="0" w:line="240" w:lineRule="auto"/>
                    <w:rPr>
                      <w:rFonts w:ascii="Times New Roman" w:eastAsia="Times New Roman" w:hAnsi="Times New Roman" w:cs="Times New Roman"/>
                      <w:b/>
                      <w:lang w:eastAsia="ru-RU"/>
                    </w:rPr>
                  </w:pPr>
                </w:p>
                <w:p w14:paraId="371F3D95" w14:textId="77777777" w:rsidR="00651B9A" w:rsidRPr="007E1725" w:rsidRDefault="00651B9A" w:rsidP="00651B9A">
                  <w:pPr>
                    <w:spacing w:after="0" w:line="240" w:lineRule="auto"/>
                    <w:rPr>
                      <w:rFonts w:ascii="Times New Roman" w:eastAsia="Times New Roman" w:hAnsi="Times New Roman" w:cs="Times New Roman"/>
                      <w:b/>
                      <w:lang w:eastAsia="ru-RU"/>
                    </w:rPr>
                  </w:pPr>
                </w:p>
                <w:p w14:paraId="448A474F" w14:textId="77777777" w:rsidR="00651B9A" w:rsidRPr="007E1725" w:rsidRDefault="00651B9A" w:rsidP="00651B9A">
                  <w:pPr>
                    <w:spacing w:after="0" w:line="240" w:lineRule="auto"/>
                    <w:rPr>
                      <w:rFonts w:ascii="Times New Roman" w:eastAsia="Times New Roman" w:hAnsi="Times New Roman" w:cs="Times New Roman"/>
                      <w:lang w:eastAsia="ru-RU"/>
                    </w:rPr>
                  </w:pPr>
                </w:p>
              </w:tc>
            </w:tr>
          </w:tbl>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9"/>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B7B4" w14:textId="77777777" w:rsidR="00271C75" w:rsidRDefault="00271C75" w:rsidP="00047271">
      <w:pPr>
        <w:spacing w:after="0" w:line="240" w:lineRule="auto"/>
      </w:pPr>
      <w:r>
        <w:separator/>
      </w:r>
    </w:p>
  </w:endnote>
  <w:endnote w:type="continuationSeparator" w:id="0">
    <w:p w14:paraId="5B8B7767" w14:textId="77777777" w:rsidR="00271C75" w:rsidRDefault="00271C75"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A946" w14:textId="77777777" w:rsidR="00271C75" w:rsidRDefault="00271C75" w:rsidP="00047271">
      <w:pPr>
        <w:spacing w:after="0" w:line="240" w:lineRule="auto"/>
      </w:pPr>
      <w:r>
        <w:separator/>
      </w:r>
    </w:p>
  </w:footnote>
  <w:footnote w:type="continuationSeparator" w:id="0">
    <w:p w14:paraId="7EEBF994" w14:textId="77777777" w:rsidR="00271C75" w:rsidRDefault="00271C75"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6074E8C3"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125B55EC">
                <wp:extent cx="1821180" cy="467995"/>
                <wp:effectExtent l="0" t="0" r="7620" b="8255"/>
                <wp:docPr id="9" name="Рисунок 9"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78D2FCBC" w:rsidR="007E1725" w:rsidRPr="00C96F4C"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C96F4C">
            <w:rPr>
              <w:rFonts w:ascii="Times New Roman" w:eastAsia="Times New Roman" w:hAnsi="Times New Roman" w:cs="Times New Roman"/>
              <w:b/>
              <w:bCs/>
              <w:lang w:eastAsia="ru-RU"/>
            </w:rPr>
            <w:t>СК</w:t>
          </w:r>
        </w:p>
      </w:tc>
      <w:tc>
        <w:tcPr>
          <w:tcW w:w="3624" w:type="dxa"/>
        </w:tcPr>
        <w:p w14:paraId="5F15A745" w14:textId="77777777" w:rsidR="007E1725" w:rsidRPr="00C96F4C"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C96F4C">
            <w:rPr>
              <w:rFonts w:ascii="Times New Roman" w:eastAsia="Times New Roman" w:hAnsi="Times New Roman" w:cs="Times New Roman"/>
              <w:b/>
              <w:bCs/>
              <w:lang w:eastAsia="ru-RU"/>
            </w:rPr>
            <w:t xml:space="preserve">стр. </w:t>
          </w:r>
          <w:r w:rsidRPr="00C96F4C">
            <w:rPr>
              <w:rFonts w:ascii="Times New Roman" w:eastAsia="Times New Roman" w:hAnsi="Times New Roman" w:cs="Times New Roman"/>
              <w:b/>
              <w:bCs/>
              <w:lang w:eastAsia="ru-RU"/>
            </w:rPr>
            <w:fldChar w:fldCharType="begin"/>
          </w:r>
          <w:r w:rsidRPr="00C96F4C">
            <w:rPr>
              <w:rFonts w:ascii="Times New Roman" w:eastAsia="Times New Roman" w:hAnsi="Times New Roman" w:cs="Times New Roman"/>
              <w:b/>
              <w:bCs/>
              <w:lang w:eastAsia="ru-RU"/>
            </w:rPr>
            <w:instrText xml:space="preserve"> PAGE </w:instrText>
          </w:r>
          <w:r w:rsidRPr="00C96F4C">
            <w:rPr>
              <w:rFonts w:ascii="Times New Roman" w:eastAsia="Times New Roman" w:hAnsi="Times New Roman" w:cs="Times New Roman"/>
              <w:b/>
              <w:bCs/>
              <w:lang w:eastAsia="ru-RU"/>
            </w:rPr>
            <w:fldChar w:fldCharType="separate"/>
          </w:r>
          <w:r w:rsidRPr="00C96F4C">
            <w:rPr>
              <w:rFonts w:ascii="Times New Roman" w:eastAsia="Times New Roman" w:hAnsi="Times New Roman" w:cs="Times New Roman"/>
              <w:b/>
              <w:bCs/>
              <w:lang w:eastAsia="ru-RU"/>
            </w:rPr>
            <w:t>1</w:t>
          </w:r>
          <w:r w:rsidRPr="00C96F4C">
            <w:rPr>
              <w:rFonts w:ascii="Times New Roman" w:eastAsia="Times New Roman" w:hAnsi="Times New Roman" w:cs="Times New Roman"/>
              <w:b/>
              <w:bCs/>
              <w:lang w:eastAsia="ru-RU"/>
            </w:rPr>
            <w:fldChar w:fldCharType="end"/>
          </w:r>
          <w:r w:rsidRPr="00C96F4C">
            <w:rPr>
              <w:rFonts w:ascii="Times New Roman" w:eastAsia="Times New Roman" w:hAnsi="Times New Roman" w:cs="Times New Roman"/>
              <w:b/>
              <w:bCs/>
              <w:lang w:eastAsia="ru-RU"/>
            </w:rPr>
            <w:t xml:space="preserve"> из </w:t>
          </w:r>
          <w:r w:rsidRPr="00C96F4C">
            <w:rPr>
              <w:rFonts w:ascii="Times New Roman" w:eastAsia="Times New Roman" w:hAnsi="Times New Roman" w:cs="Times New Roman"/>
              <w:b/>
              <w:bCs/>
              <w:lang w:eastAsia="ru-RU"/>
            </w:rPr>
            <w:fldChar w:fldCharType="begin"/>
          </w:r>
          <w:r w:rsidRPr="00C96F4C">
            <w:rPr>
              <w:rFonts w:ascii="Times New Roman" w:eastAsia="Times New Roman" w:hAnsi="Times New Roman" w:cs="Times New Roman"/>
              <w:b/>
              <w:bCs/>
              <w:lang w:eastAsia="ru-RU"/>
            </w:rPr>
            <w:instrText xml:space="preserve"> NUMPAGES </w:instrText>
          </w:r>
          <w:r w:rsidRPr="00C96F4C">
            <w:rPr>
              <w:rFonts w:ascii="Times New Roman" w:eastAsia="Times New Roman" w:hAnsi="Times New Roman" w:cs="Times New Roman"/>
              <w:b/>
              <w:bCs/>
              <w:lang w:eastAsia="ru-RU"/>
            </w:rPr>
            <w:fldChar w:fldCharType="separate"/>
          </w:r>
          <w:r w:rsidRPr="00C96F4C">
            <w:rPr>
              <w:rFonts w:ascii="Times New Roman" w:eastAsia="Times New Roman" w:hAnsi="Times New Roman" w:cs="Times New Roman"/>
              <w:b/>
              <w:bCs/>
              <w:lang w:eastAsia="ru-RU"/>
            </w:rPr>
            <w:t>10</w:t>
          </w:r>
          <w:r w:rsidRPr="00C96F4C">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29F71119" w:rsidR="007E1725" w:rsidRPr="00C96F4C"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C96F4C">
            <w:rPr>
              <w:rFonts w:ascii="Times New Roman" w:eastAsia="Times New Roman" w:hAnsi="Times New Roman" w:cs="Times New Roman"/>
              <w:b/>
              <w:bCs/>
              <w:lang w:eastAsia="ru-RU"/>
            </w:rPr>
            <w:t>Сборник типовых кастодиальных договоров</w:t>
          </w:r>
        </w:p>
      </w:tc>
    </w:tr>
  </w:tbl>
  <w:p w14:paraId="4AEF53E5" w14:textId="5136A41E" w:rsidR="007E1725" w:rsidRPr="007E1725" w:rsidRDefault="00C96F4C"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726AF853">
              <wp:simplePos x="0" y="0"/>
              <wp:positionH relativeFrom="page">
                <wp:posOffset>146685</wp:posOffset>
              </wp:positionH>
              <wp:positionV relativeFrom="topMargin">
                <wp:posOffset>91440</wp:posOffset>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11.55pt;margin-top:7.2pt;width:595.3pt;height:21.5pt;z-index:251659264;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margin"/>
            </v:shape>
          </w:pict>
        </mc:Fallback>
      </mc:AlternateContent>
    </w:r>
  </w:p>
  <w:p w14:paraId="5AE72DB8" w14:textId="377858B4" w:rsidR="00047271" w:rsidRPr="00B57CBB" w:rsidRDefault="007E1725" w:rsidP="00B57CBB">
    <w:pPr>
      <w:tabs>
        <w:tab w:val="center" w:pos="4677"/>
        <w:tab w:val="right" w:pos="9355"/>
      </w:tabs>
      <w:spacing w:after="0" w:line="240" w:lineRule="auto"/>
      <w:jc w:val="both"/>
      <w:rPr>
        <w:rFonts w:ascii="Times New Roman" w:eastAsia="Times New Roman" w:hAnsi="Times New Roman" w:cs="Times New Roman"/>
        <w:b/>
        <w:sz w:val="20"/>
        <w:szCs w:val="20"/>
        <w:lang w:eastAsia="ru-RU"/>
      </w:rPr>
    </w:pPr>
    <w:r w:rsidRPr="007E1725">
      <w:rPr>
        <w:rFonts w:ascii="Times New Roman" w:eastAsia="Times New Roman" w:hAnsi="Times New Roman" w:cs="Times New Roman"/>
        <w:b/>
        <w:bCs/>
        <w:sz w:val="20"/>
        <w:szCs w:val="20"/>
        <w:lang w:eastAsia="ru-RU"/>
      </w:rPr>
      <w:t>Рег. №001 – Кастодиальный договор, заключаемый с номинальным держателем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3"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5"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9"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6377869">
    <w:abstractNumId w:val="6"/>
  </w:num>
  <w:num w:numId="2" w16cid:durableId="996883384">
    <w:abstractNumId w:val="0"/>
  </w:num>
  <w:num w:numId="3" w16cid:durableId="1756171167">
    <w:abstractNumId w:val="1"/>
  </w:num>
  <w:num w:numId="4" w16cid:durableId="1835805254">
    <w:abstractNumId w:val="9"/>
  </w:num>
  <w:num w:numId="5" w16cid:durableId="1615794685">
    <w:abstractNumId w:val="11"/>
  </w:num>
  <w:num w:numId="6" w16cid:durableId="393699148">
    <w:abstractNumId w:val="4"/>
  </w:num>
  <w:num w:numId="7" w16cid:durableId="1227035920">
    <w:abstractNumId w:val="2"/>
  </w:num>
  <w:num w:numId="8" w16cid:durableId="472599129">
    <w:abstractNumId w:val="8"/>
  </w:num>
  <w:num w:numId="9" w16cid:durableId="1581333071">
    <w:abstractNumId w:val="10"/>
  </w:num>
  <w:num w:numId="10" w16cid:durableId="193744535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539961">
    <w:abstractNumId w:val="5"/>
  </w:num>
  <w:num w:numId="12" w16cid:durableId="1328289805">
    <w:abstractNumId w:val="7"/>
  </w:num>
  <w:num w:numId="13" w16cid:durableId="202134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4634"/>
    <w:rsid w:val="00010E00"/>
    <w:rsid w:val="000138DD"/>
    <w:rsid w:val="00014504"/>
    <w:rsid w:val="00026E31"/>
    <w:rsid w:val="00027547"/>
    <w:rsid w:val="00034E23"/>
    <w:rsid w:val="0004199A"/>
    <w:rsid w:val="00047271"/>
    <w:rsid w:val="000516F5"/>
    <w:rsid w:val="00051989"/>
    <w:rsid w:val="00084D72"/>
    <w:rsid w:val="0009440B"/>
    <w:rsid w:val="00097244"/>
    <w:rsid w:val="000B2420"/>
    <w:rsid w:val="000B25F0"/>
    <w:rsid w:val="000B2A9E"/>
    <w:rsid w:val="000D7977"/>
    <w:rsid w:val="000E7722"/>
    <w:rsid w:val="001078FC"/>
    <w:rsid w:val="001365EF"/>
    <w:rsid w:val="00152ADD"/>
    <w:rsid w:val="001569B2"/>
    <w:rsid w:val="00185497"/>
    <w:rsid w:val="001921EA"/>
    <w:rsid w:val="001C4CBB"/>
    <w:rsid w:val="001D1397"/>
    <w:rsid w:val="001E6548"/>
    <w:rsid w:val="001E7F43"/>
    <w:rsid w:val="0020021A"/>
    <w:rsid w:val="002005AE"/>
    <w:rsid w:val="002022ED"/>
    <w:rsid w:val="00236F0C"/>
    <w:rsid w:val="002461E3"/>
    <w:rsid w:val="0024785D"/>
    <w:rsid w:val="0025198C"/>
    <w:rsid w:val="0026789A"/>
    <w:rsid w:val="00271C75"/>
    <w:rsid w:val="002722A9"/>
    <w:rsid w:val="00296A85"/>
    <w:rsid w:val="002B17CD"/>
    <w:rsid w:val="002C76C5"/>
    <w:rsid w:val="002D00EE"/>
    <w:rsid w:val="002F52D7"/>
    <w:rsid w:val="00311045"/>
    <w:rsid w:val="003274EF"/>
    <w:rsid w:val="003348F2"/>
    <w:rsid w:val="00336C31"/>
    <w:rsid w:val="0033716C"/>
    <w:rsid w:val="00344B83"/>
    <w:rsid w:val="0035480B"/>
    <w:rsid w:val="0037062D"/>
    <w:rsid w:val="0038570F"/>
    <w:rsid w:val="003A40D8"/>
    <w:rsid w:val="003A7BDA"/>
    <w:rsid w:val="003B021F"/>
    <w:rsid w:val="003C3C3E"/>
    <w:rsid w:val="003C4950"/>
    <w:rsid w:val="003C4A64"/>
    <w:rsid w:val="003C6D34"/>
    <w:rsid w:val="003E25B3"/>
    <w:rsid w:val="003F13D4"/>
    <w:rsid w:val="00400EEA"/>
    <w:rsid w:val="00402AF0"/>
    <w:rsid w:val="00410892"/>
    <w:rsid w:val="00412488"/>
    <w:rsid w:val="004127F4"/>
    <w:rsid w:val="00413617"/>
    <w:rsid w:val="00413A6F"/>
    <w:rsid w:val="00420431"/>
    <w:rsid w:val="0042461B"/>
    <w:rsid w:val="00462C92"/>
    <w:rsid w:val="00466E19"/>
    <w:rsid w:val="00471787"/>
    <w:rsid w:val="004806A7"/>
    <w:rsid w:val="00480862"/>
    <w:rsid w:val="0048109C"/>
    <w:rsid w:val="00495D1C"/>
    <w:rsid w:val="00496F02"/>
    <w:rsid w:val="004B1A10"/>
    <w:rsid w:val="004C36F6"/>
    <w:rsid w:val="004D558C"/>
    <w:rsid w:val="004F5BD4"/>
    <w:rsid w:val="004F7BCB"/>
    <w:rsid w:val="00514886"/>
    <w:rsid w:val="0053245D"/>
    <w:rsid w:val="00536B3A"/>
    <w:rsid w:val="0054476E"/>
    <w:rsid w:val="00565BB4"/>
    <w:rsid w:val="00566AE3"/>
    <w:rsid w:val="00572A9C"/>
    <w:rsid w:val="00597F88"/>
    <w:rsid w:val="005B3CD0"/>
    <w:rsid w:val="005D6057"/>
    <w:rsid w:val="005F14A4"/>
    <w:rsid w:val="0060682D"/>
    <w:rsid w:val="00624454"/>
    <w:rsid w:val="00633BDF"/>
    <w:rsid w:val="00635277"/>
    <w:rsid w:val="006368CA"/>
    <w:rsid w:val="006433EB"/>
    <w:rsid w:val="00651B9A"/>
    <w:rsid w:val="00657F71"/>
    <w:rsid w:val="00660938"/>
    <w:rsid w:val="00663056"/>
    <w:rsid w:val="0067034C"/>
    <w:rsid w:val="0067158C"/>
    <w:rsid w:val="006719D9"/>
    <w:rsid w:val="006720D9"/>
    <w:rsid w:val="00675757"/>
    <w:rsid w:val="00681EF0"/>
    <w:rsid w:val="006875E8"/>
    <w:rsid w:val="00694CFC"/>
    <w:rsid w:val="006B1150"/>
    <w:rsid w:val="006C44B9"/>
    <w:rsid w:val="006E3E34"/>
    <w:rsid w:val="006E63C7"/>
    <w:rsid w:val="006F548C"/>
    <w:rsid w:val="00713D5F"/>
    <w:rsid w:val="0072226C"/>
    <w:rsid w:val="0073120E"/>
    <w:rsid w:val="00741483"/>
    <w:rsid w:val="00747778"/>
    <w:rsid w:val="007565B3"/>
    <w:rsid w:val="00765EA0"/>
    <w:rsid w:val="0076645F"/>
    <w:rsid w:val="00785A4D"/>
    <w:rsid w:val="00787380"/>
    <w:rsid w:val="007904D5"/>
    <w:rsid w:val="007B466A"/>
    <w:rsid w:val="007C6954"/>
    <w:rsid w:val="007C7157"/>
    <w:rsid w:val="007D5330"/>
    <w:rsid w:val="007E1725"/>
    <w:rsid w:val="007F009E"/>
    <w:rsid w:val="00801B8E"/>
    <w:rsid w:val="008079C0"/>
    <w:rsid w:val="008141C9"/>
    <w:rsid w:val="0083289A"/>
    <w:rsid w:val="00835A72"/>
    <w:rsid w:val="008437F1"/>
    <w:rsid w:val="00843E7F"/>
    <w:rsid w:val="00847C36"/>
    <w:rsid w:val="00861967"/>
    <w:rsid w:val="00861BF7"/>
    <w:rsid w:val="00884295"/>
    <w:rsid w:val="008C12D3"/>
    <w:rsid w:val="008C2B9E"/>
    <w:rsid w:val="008C4D33"/>
    <w:rsid w:val="008D1B5F"/>
    <w:rsid w:val="008D59BF"/>
    <w:rsid w:val="008F6006"/>
    <w:rsid w:val="00904628"/>
    <w:rsid w:val="009158B3"/>
    <w:rsid w:val="00923F96"/>
    <w:rsid w:val="00937DA2"/>
    <w:rsid w:val="009534A1"/>
    <w:rsid w:val="00956EF7"/>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AD8"/>
    <w:rsid w:val="00A16A0E"/>
    <w:rsid w:val="00A46C56"/>
    <w:rsid w:val="00A53FDE"/>
    <w:rsid w:val="00A57B28"/>
    <w:rsid w:val="00A61B97"/>
    <w:rsid w:val="00A65E73"/>
    <w:rsid w:val="00A67048"/>
    <w:rsid w:val="00AA04DB"/>
    <w:rsid w:val="00AB39E1"/>
    <w:rsid w:val="00AD0B52"/>
    <w:rsid w:val="00AD451D"/>
    <w:rsid w:val="00AF21DB"/>
    <w:rsid w:val="00AF6378"/>
    <w:rsid w:val="00B06EBE"/>
    <w:rsid w:val="00B277D0"/>
    <w:rsid w:val="00B541E2"/>
    <w:rsid w:val="00B57CBB"/>
    <w:rsid w:val="00B7116E"/>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C02A55"/>
    <w:rsid w:val="00C1149A"/>
    <w:rsid w:val="00C17CFB"/>
    <w:rsid w:val="00C3663C"/>
    <w:rsid w:val="00C50D06"/>
    <w:rsid w:val="00C534BE"/>
    <w:rsid w:val="00C6771F"/>
    <w:rsid w:val="00C75342"/>
    <w:rsid w:val="00C83F74"/>
    <w:rsid w:val="00C90E41"/>
    <w:rsid w:val="00C96F4C"/>
    <w:rsid w:val="00CA2953"/>
    <w:rsid w:val="00CA51E5"/>
    <w:rsid w:val="00CB7266"/>
    <w:rsid w:val="00CC34E9"/>
    <w:rsid w:val="00CC42EE"/>
    <w:rsid w:val="00CD1D81"/>
    <w:rsid w:val="00CF064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C4962"/>
    <w:rsid w:val="00DD5C71"/>
    <w:rsid w:val="00DD691E"/>
    <w:rsid w:val="00DE11F6"/>
    <w:rsid w:val="00DE2461"/>
    <w:rsid w:val="00DF43F9"/>
    <w:rsid w:val="00E056AD"/>
    <w:rsid w:val="00E14A57"/>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F00FF1"/>
    <w:rsid w:val="00F21E7F"/>
    <w:rsid w:val="00F27BED"/>
    <w:rsid w:val="00F31D00"/>
    <w:rsid w:val="00F32D1E"/>
    <w:rsid w:val="00F33545"/>
    <w:rsid w:val="00F40D53"/>
    <w:rsid w:val="00F43A06"/>
    <w:rsid w:val="00F454F4"/>
    <w:rsid w:val="00F605D9"/>
    <w:rsid w:val="00F64287"/>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3" Type="http://schemas.openxmlformats.org/officeDocument/2006/relationships/settings" Target="settings.xml"/><Relationship Id="rId7" Type="http://schemas.openxmlformats.org/officeDocument/2006/relationships/hyperlink" Target="http://www.eu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10624</Words>
  <Characters>60558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9</cp:revision>
  <cp:lastPrinted>2021-11-19T09:54:00Z</cp:lastPrinted>
  <dcterms:created xsi:type="dcterms:W3CDTF">2025-10-17T05:47:00Z</dcterms:created>
  <dcterms:modified xsi:type="dcterms:W3CDTF">2025-11-03T07:01:00Z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2025-10-24T09:41:40Z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99dc7efd-4044-4fcf-89b4-b6db398bda5a</vt:lpwstr>
  </property>
  <property fmtid="{D5CDD505-2E9C-101B-9397-08002B2CF9AE}" pid="8" name="MSIP_Label_5667e166-4b10-4d44-9951-ddc92040c9bd_ContentBits">
    <vt:lpwstr>1</vt:lpwstr>
  </property>
</Properties>
</file>