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3" w:type="dxa"/>
        <w:tblInd w:w="-142" w:type="dxa"/>
        <w:tblLayout w:type="fixed"/>
        <w:tblLook w:val="04A0" w:firstRow="1" w:lastRow="0" w:firstColumn="1" w:lastColumn="0" w:noHBand="0" w:noVBand="1"/>
      </w:tblPr>
      <w:tblGrid>
        <w:gridCol w:w="5386"/>
        <w:gridCol w:w="2666"/>
        <w:gridCol w:w="2721"/>
      </w:tblGrid>
      <w:tr w:rsidR="006E5A92" w:rsidRPr="00185497" w14:paraId="78692BA6" w14:textId="77777777" w:rsidTr="006E5A92">
        <w:tc>
          <w:tcPr>
            <w:tcW w:w="8052" w:type="dxa"/>
            <w:gridSpan w:val="2"/>
            <w:tcBorders>
              <w:top w:val="nil"/>
              <w:left w:val="nil"/>
              <w:bottom w:val="single" w:sz="4" w:space="0" w:color="auto"/>
              <w:right w:val="nil"/>
            </w:tcBorders>
          </w:tcPr>
          <w:p w14:paraId="55556A42" w14:textId="77777777" w:rsidR="00047271" w:rsidRPr="001078FC" w:rsidRDefault="00047271" w:rsidP="00B57CBB">
            <w:pPr>
              <w:pStyle w:val="a4"/>
              <w:spacing w:before="1" w:line="252" w:lineRule="auto"/>
              <w:ind w:left="0" w:right="-47" w:firstLine="0"/>
              <w:rPr>
                <w:rFonts w:eastAsia="Calibri" w:cs="Times New Roman"/>
                <w:b/>
                <w:sz w:val="18"/>
                <w:szCs w:val="18"/>
                <w:lang w:val="kk"/>
              </w:rPr>
            </w:pPr>
          </w:p>
        </w:tc>
        <w:tc>
          <w:tcPr>
            <w:tcW w:w="2721" w:type="dxa"/>
            <w:tcBorders>
              <w:top w:val="nil"/>
              <w:left w:val="nil"/>
              <w:bottom w:val="single" w:sz="4" w:space="0" w:color="auto"/>
              <w:right w:val="nil"/>
            </w:tcBorders>
          </w:tcPr>
          <w:p w14:paraId="48DA43D5" w14:textId="1CC38F2B" w:rsidR="0024785D" w:rsidRPr="001078FC" w:rsidRDefault="0024785D" w:rsidP="0024785D">
            <w:pPr>
              <w:pStyle w:val="a4"/>
              <w:spacing w:before="1" w:line="252" w:lineRule="auto"/>
              <w:ind w:left="0" w:right="318" w:firstLine="0"/>
              <w:rPr>
                <w:rFonts w:eastAsia="Calibri" w:cs="Times New Roman"/>
                <w:b/>
                <w:sz w:val="18"/>
                <w:szCs w:val="18"/>
                <w:lang w:val="ru-RU"/>
              </w:rPr>
            </w:pPr>
          </w:p>
        </w:tc>
      </w:tr>
      <w:tr w:rsidR="006E5A92" w:rsidRPr="00185497" w14:paraId="3113B05E" w14:textId="77777777" w:rsidTr="00B30DFB">
        <w:tc>
          <w:tcPr>
            <w:tcW w:w="5386" w:type="dxa"/>
            <w:tcBorders>
              <w:top w:val="single" w:sz="4" w:space="0" w:color="auto"/>
              <w:bottom w:val="single" w:sz="4" w:space="0" w:color="auto"/>
            </w:tcBorders>
          </w:tcPr>
          <w:p w14:paraId="75ECB8D1" w14:textId="68B4AA80" w:rsidR="000664C2" w:rsidRPr="00FF586E" w:rsidRDefault="000664C2" w:rsidP="000664C2">
            <w:pPr>
              <w:jc w:val="center"/>
              <w:rPr>
                <w:rFonts w:ascii="Times New Roman" w:eastAsia="Times New Roman" w:hAnsi="Times New Roman" w:cs="Times New Roman"/>
                <w:b/>
                <w:bCs/>
                <w:lang w:val="kk" w:eastAsia="ru-RU"/>
              </w:rPr>
            </w:pPr>
            <w:r w:rsidRPr="008B5A32">
              <w:rPr>
                <w:rFonts w:ascii="Times New Roman" w:eastAsia="Times New Roman" w:hAnsi="Times New Roman" w:cs="Times New Roman"/>
                <w:b/>
                <w:bCs/>
                <w:lang w:val="kk" w:eastAsia="ru-RU"/>
              </w:rPr>
              <w:t>№</w:t>
            </w:r>
            <w:r w:rsidR="005756D3" w:rsidRPr="007E1725">
              <w:rPr>
                <w:rFonts w:ascii="Times New Roman" w:eastAsia="Times New Roman" w:hAnsi="Times New Roman" w:cs="Times New Roman"/>
                <w:b/>
                <w:bCs/>
                <w:lang w:val="kk" w:eastAsia="ru-RU"/>
              </w:rPr>
              <w:t>_____</w:t>
            </w:r>
            <w:r w:rsidRPr="008B5A32">
              <w:rPr>
                <w:rFonts w:ascii="Times New Roman" w:eastAsia="Times New Roman" w:hAnsi="Times New Roman" w:cs="Times New Roman"/>
                <w:b/>
                <w:bCs/>
                <w:lang w:val="kk" w:eastAsia="ru-RU"/>
              </w:rPr>
              <w:t xml:space="preserve"> КАСТОДИАНДЫҚ ШАРТ </w:t>
            </w:r>
          </w:p>
          <w:p w14:paraId="157B1B72" w14:textId="77777777" w:rsidR="000664C2" w:rsidRPr="00FF586E" w:rsidRDefault="000664C2" w:rsidP="000664C2">
            <w:pPr>
              <w:jc w:val="center"/>
              <w:rPr>
                <w:rFonts w:ascii="Times New Roman" w:eastAsia="Times New Roman" w:hAnsi="Times New Roman" w:cs="Times New Roman"/>
                <w:b/>
                <w:bCs/>
                <w:lang w:val="kk" w:eastAsia="ru-RU"/>
              </w:rPr>
            </w:pPr>
            <w:r w:rsidRPr="008B5A32">
              <w:rPr>
                <w:rFonts w:ascii="Times New Roman" w:eastAsia="Times New Roman" w:hAnsi="Times New Roman" w:cs="Times New Roman"/>
                <w:b/>
                <w:bCs/>
                <w:lang w:val="kk" w:eastAsia="ru-RU"/>
              </w:rPr>
              <w:t>(инвестициялық портфель активтеріне қызмет көрсету үшін сақтандыру компаниясымен жасалады)</w:t>
            </w:r>
          </w:p>
          <w:p w14:paraId="2ED89F16" w14:textId="77777777" w:rsidR="000664C2" w:rsidRPr="00FF586E" w:rsidRDefault="000664C2" w:rsidP="000664C2">
            <w:pPr>
              <w:rPr>
                <w:rFonts w:ascii="Times New Roman" w:eastAsia="Times New Roman" w:hAnsi="Times New Roman" w:cs="Times New Roman"/>
                <w:lang w:val="kk" w:eastAsia="ru-RU"/>
              </w:rPr>
            </w:pPr>
          </w:p>
          <w:p w14:paraId="475BCB16" w14:textId="5F4BCA9A" w:rsidR="000664C2" w:rsidRPr="00FF586E" w:rsidRDefault="000664C2" w:rsidP="000664C2">
            <w:pPr>
              <w:tabs>
                <w:tab w:val="left" w:pos="6946"/>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Алматы</w:t>
            </w:r>
            <w:r w:rsidR="006E5A92" w:rsidRPr="00063F71">
              <w:rPr>
                <w:rFonts w:ascii="Times New Roman" w:eastAsia="Times New Roman" w:hAnsi="Times New Roman" w:cs="Times New Roman"/>
                <w:lang w:val="kk" w:eastAsia="ru-RU"/>
              </w:rPr>
              <w:t xml:space="preserve"> </w:t>
            </w:r>
            <w:r w:rsidRPr="008B5A32">
              <w:rPr>
                <w:rFonts w:ascii="Times New Roman" w:eastAsia="Times New Roman" w:hAnsi="Times New Roman" w:cs="Times New Roman"/>
                <w:lang w:val="kk" w:eastAsia="ru-RU"/>
              </w:rPr>
              <w:t>қ.</w:t>
            </w:r>
            <w:r w:rsidR="006E5A92" w:rsidRPr="00063F71">
              <w:rPr>
                <w:rFonts w:ascii="Times New Roman" w:eastAsia="Times New Roman" w:hAnsi="Times New Roman" w:cs="Times New Roman"/>
                <w:lang w:val="kk" w:eastAsia="ru-RU"/>
              </w:rPr>
              <w:t xml:space="preserve">                                          </w:t>
            </w:r>
            <w:r w:rsidRPr="008B5A32">
              <w:rPr>
                <w:rFonts w:ascii="Times New Roman" w:eastAsia="Times New Roman" w:hAnsi="Times New Roman" w:cs="Times New Roman"/>
                <w:lang w:val="kk" w:eastAsia="ru-RU"/>
              </w:rPr>
              <w:t xml:space="preserve">20__ ж. "__" ________ </w:t>
            </w:r>
          </w:p>
          <w:p w14:paraId="278AD865" w14:textId="77777777" w:rsidR="000664C2" w:rsidRPr="008B5A32" w:rsidRDefault="000664C2" w:rsidP="000664C2">
            <w:pPr>
              <w:ind w:firstLine="708"/>
              <w:jc w:val="both"/>
              <w:rPr>
                <w:rFonts w:ascii="Times New Roman" w:eastAsia="Times New Roman" w:hAnsi="Times New Roman" w:cs="Times New Roman"/>
                <w:b/>
                <w:bCs/>
                <w:lang w:val="kk-KZ" w:eastAsia="ru-RU"/>
              </w:rPr>
            </w:pPr>
          </w:p>
          <w:p w14:paraId="149C6686" w14:textId="77777777" w:rsidR="000664C2" w:rsidRPr="00FF586E" w:rsidRDefault="000664C2" w:rsidP="000664C2">
            <w:pPr>
              <w:ind w:firstLine="708"/>
              <w:jc w:val="both"/>
              <w:rPr>
                <w:rFonts w:ascii="Times New Roman" w:eastAsia="Times New Roman" w:hAnsi="Times New Roman" w:cs="Times New Roman"/>
                <w:lang w:val="kk" w:eastAsia="ru-RU"/>
              </w:rPr>
            </w:pPr>
            <w:r w:rsidRPr="008B5A32">
              <w:rPr>
                <w:rFonts w:ascii="Times New Roman" w:eastAsia="Times New Roman" w:hAnsi="Times New Roman" w:cs="Times New Roman"/>
                <w:b/>
                <w:bCs/>
                <w:lang w:val="kk" w:eastAsia="ru-RU"/>
              </w:rPr>
              <w:t>"Еуразиялық банк" АҚ</w:t>
            </w:r>
            <w:r w:rsidRPr="008B5A32">
              <w:rPr>
                <w:rFonts w:ascii="Times New Roman" w:eastAsia="Times New Roman" w:hAnsi="Times New Roman" w:cs="Times New Roman"/>
                <w:lang w:val="kk" w:eastAsia="ru-RU"/>
              </w:rPr>
              <w:t>, бұдан әрі "</w:t>
            </w:r>
            <w:r w:rsidRPr="008B5A32">
              <w:rPr>
                <w:rFonts w:ascii="Times New Roman" w:eastAsia="Times New Roman" w:hAnsi="Times New Roman" w:cs="Times New Roman"/>
                <w:b/>
                <w:bCs/>
                <w:lang w:val="kk" w:eastAsia="ru-RU"/>
              </w:rPr>
              <w:t>Кастодиан</w:t>
            </w:r>
            <w:r w:rsidRPr="008B5A32">
              <w:rPr>
                <w:rFonts w:ascii="Times New Roman" w:eastAsia="Times New Roman" w:hAnsi="Times New Roman" w:cs="Times New Roman"/>
                <w:lang w:val="kk" w:eastAsia="ru-RU"/>
              </w:rPr>
              <w:t>" деп атанып, Қазақстан Республикасының Қаржы нарығын реттеу және дамыту агенттігі берген 2020 жылғы 03 ақпандағы № 1.2.68/242/40 банктік және өзге де операцияларды және бағалы қағаздар нарығындағы қызметті жүргізуге арналған лицензия негізінде кастодиан-банктің функцияларын жүзеге асыратын, _______________________________ негізінде әрекет ететін _______________________________________ арқылы бірінші жақтан және</w:t>
            </w:r>
          </w:p>
          <w:p w14:paraId="4F15CF43" w14:textId="77777777" w:rsidR="000664C2" w:rsidRPr="00FF586E" w:rsidRDefault="000664C2" w:rsidP="000664C2">
            <w:pPr>
              <w:autoSpaceDE w:val="0"/>
              <w:autoSpaceDN w:val="0"/>
              <w:adjustRightInd w:val="0"/>
              <w:ind w:firstLine="708"/>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b/>
                <w:bCs/>
                <w:lang w:val="kk" w:eastAsia="ru-RU"/>
              </w:rPr>
              <w:t xml:space="preserve">__________________________________________________________________________________ </w:t>
            </w:r>
            <w:r w:rsidRPr="008B5A32">
              <w:rPr>
                <w:rFonts w:ascii="Times New Roman" w:eastAsia="Times New Roman" w:hAnsi="Times New Roman" w:cs="Times New Roman"/>
                <w:lang w:val="kk" w:eastAsia="ru-RU"/>
              </w:rPr>
              <w:t xml:space="preserve"> бұдан әрі "</w:t>
            </w:r>
            <w:r w:rsidRPr="008B5A32">
              <w:rPr>
                <w:rFonts w:ascii="Times New Roman" w:eastAsia="Times New Roman" w:hAnsi="Times New Roman" w:cs="Times New Roman"/>
                <w:b/>
                <w:bCs/>
                <w:lang w:val="kk" w:eastAsia="ru-RU"/>
              </w:rPr>
              <w:t>Сақтандыру ұйымы</w:t>
            </w:r>
            <w:r w:rsidRPr="008B5A32">
              <w:rPr>
                <w:rFonts w:ascii="Times New Roman" w:eastAsia="Times New Roman" w:hAnsi="Times New Roman" w:cs="Times New Roman"/>
                <w:lang w:val="kk" w:eastAsia="ru-RU"/>
              </w:rPr>
              <w:t>" деп атанып, ___________________ негізінде _______________________________ инвестициялық портфель мүддесіне (бұдан әрі – «</w:t>
            </w:r>
            <w:r w:rsidRPr="008B5A32">
              <w:rPr>
                <w:rFonts w:ascii="Times New Roman" w:eastAsia="Times New Roman" w:hAnsi="Times New Roman" w:cs="Times New Roman"/>
                <w:b/>
                <w:bCs/>
                <w:lang w:val="kk" w:eastAsia="ru-RU"/>
              </w:rPr>
              <w:t>Инвестициялық портфель</w:t>
            </w:r>
            <w:r w:rsidRPr="008B5A32">
              <w:rPr>
                <w:rFonts w:ascii="Times New Roman" w:eastAsia="Times New Roman" w:hAnsi="Times New Roman" w:cs="Times New Roman"/>
                <w:lang w:val="kk" w:eastAsia="ru-RU"/>
              </w:rPr>
              <w:t xml:space="preserve">») </w:t>
            </w:r>
            <w:r w:rsidRPr="008B5A32">
              <w:rPr>
                <w:rFonts w:ascii="Times New Roman" w:eastAsia="Times New Roman" w:hAnsi="Times New Roman" w:cs="Times New Roman"/>
                <w:color w:val="000000"/>
                <w:lang w:val="kk" w:eastAsia="ru-RU"/>
              </w:rPr>
              <w:t>әрекет ететін _______________________</w:t>
            </w:r>
            <w:r w:rsidRPr="008B5A32">
              <w:rPr>
                <w:rFonts w:ascii="Times New Roman" w:eastAsia="Times New Roman" w:hAnsi="Times New Roman" w:cs="Times New Roman"/>
                <w:lang w:val="kk" w:eastAsia="ru-RU"/>
              </w:rPr>
              <w:t xml:space="preserve"> арқылы </w:t>
            </w:r>
            <w:r w:rsidRPr="005F0F21">
              <w:rPr>
                <w:rFonts w:ascii="Times New Roman" w:eastAsia="Times New Roman" w:hAnsi="Times New Roman" w:cs="Times New Roman"/>
                <w:color w:val="000000"/>
                <w:lang w:val="kk" w:eastAsia="ru-RU"/>
              </w:rPr>
              <w:t>екінші жақтан</w:t>
            </w:r>
            <w:r w:rsidRPr="008B5A32">
              <w:rPr>
                <w:rFonts w:ascii="Times New Roman" w:eastAsia="Times New Roman" w:hAnsi="Times New Roman" w:cs="Times New Roman"/>
                <w:color w:val="000000"/>
                <w:lang w:val="kk" w:eastAsia="ru-RU"/>
              </w:rPr>
              <w:t>,</w:t>
            </w:r>
            <w:r w:rsidRPr="008B5A32">
              <w:rPr>
                <w:rFonts w:ascii="Times New Roman" w:eastAsia="Times New Roman" w:hAnsi="Times New Roman" w:cs="Times New Roman"/>
                <w:lang w:val="kk" w:eastAsia="ru-RU"/>
              </w:rPr>
              <w:t xml:space="preserve"> бұдан әрі бірлесіп "</w:t>
            </w:r>
            <w:r w:rsidRPr="008B5A32">
              <w:rPr>
                <w:rFonts w:ascii="Times New Roman" w:eastAsia="Times New Roman" w:hAnsi="Times New Roman" w:cs="Times New Roman"/>
                <w:b/>
                <w:bCs/>
                <w:color w:val="000000"/>
                <w:lang w:val="kk" w:eastAsia="ru-RU"/>
              </w:rPr>
              <w:t>Тараптар</w:t>
            </w:r>
            <w:r w:rsidRPr="008B5A32">
              <w:rPr>
                <w:rFonts w:ascii="Times New Roman" w:eastAsia="Times New Roman" w:hAnsi="Times New Roman" w:cs="Times New Roman"/>
                <w:lang w:val="kk" w:eastAsia="ru-RU"/>
              </w:rPr>
              <w:t>",</w:t>
            </w:r>
            <w:r w:rsidRPr="008B5A32">
              <w:rPr>
                <w:rFonts w:ascii="Times New Roman" w:eastAsia="Times New Roman" w:hAnsi="Times New Roman" w:cs="Times New Roman"/>
                <w:color w:val="000000"/>
                <w:lang w:val="kk" w:eastAsia="ru-RU"/>
              </w:rPr>
              <w:t xml:space="preserve"> ал жеке-жеке жоғарыда көрсетілгендей немесе "Тарап" деп аталатындар</w:t>
            </w:r>
            <w:r w:rsidRPr="008B5A32">
              <w:rPr>
                <w:rFonts w:ascii="Times New Roman" w:eastAsia="Times New Roman" w:hAnsi="Times New Roman" w:cs="Times New Roman"/>
                <w:lang w:val="kk" w:eastAsia="ru-RU"/>
              </w:rPr>
              <w:t>, төмендегі туралы осы Кастодиандық шартты (бұдан әрі – "</w:t>
            </w:r>
            <w:r w:rsidRPr="008B5A32">
              <w:rPr>
                <w:rFonts w:ascii="Times New Roman" w:eastAsia="Times New Roman" w:hAnsi="Times New Roman" w:cs="Times New Roman"/>
                <w:b/>
                <w:bCs/>
                <w:color w:val="000000"/>
                <w:lang w:val="kk" w:eastAsia="ru-RU"/>
              </w:rPr>
              <w:t>Шарт</w:t>
            </w:r>
            <w:r w:rsidRPr="008B5A32">
              <w:rPr>
                <w:rFonts w:ascii="Times New Roman" w:eastAsia="Times New Roman" w:hAnsi="Times New Roman" w:cs="Times New Roman"/>
                <w:lang w:val="kk" w:eastAsia="ru-RU"/>
              </w:rPr>
              <w:t xml:space="preserve">") </w:t>
            </w:r>
            <w:r w:rsidRPr="008B5A32">
              <w:rPr>
                <w:rFonts w:ascii="Times New Roman" w:eastAsia="Times New Roman" w:hAnsi="Times New Roman" w:cs="Times New Roman"/>
                <w:color w:val="000000"/>
                <w:lang w:val="kk" w:eastAsia="ru-RU"/>
              </w:rPr>
              <w:t>жасады</w:t>
            </w:r>
            <w:r w:rsidRPr="008B5A32">
              <w:rPr>
                <w:rFonts w:ascii="Times New Roman" w:eastAsia="Times New Roman" w:hAnsi="Times New Roman" w:cs="Times New Roman"/>
                <w:lang w:val="kk" w:eastAsia="ru-RU"/>
              </w:rPr>
              <w:t>.</w:t>
            </w:r>
          </w:p>
          <w:p w14:paraId="12BD1A1B" w14:textId="77777777" w:rsidR="000664C2" w:rsidRPr="00FF586E" w:rsidRDefault="000664C2" w:rsidP="000664C2">
            <w:pPr>
              <w:jc w:val="center"/>
              <w:rPr>
                <w:rFonts w:ascii="Times New Roman" w:eastAsia="Times New Roman" w:hAnsi="Times New Roman" w:cs="Times New Roman"/>
                <w:b/>
                <w:bCs/>
                <w:lang w:val="kk" w:eastAsia="ru-RU"/>
              </w:rPr>
            </w:pPr>
          </w:p>
          <w:p w14:paraId="7B9F2C56" w14:textId="77777777" w:rsidR="000664C2" w:rsidRPr="00FF586E" w:rsidRDefault="000664C2" w:rsidP="000664C2">
            <w:pPr>
              <w:jc w:val="center"/>
              <w:rPr>
                <w:rFonts w:ascii="Times New Roman" w:eastAsia="Times New Roman" w:hAnsi="Times New Roman" w:cs="Times New Roman"/>
                <w:b/>
                <w:bCs/>
                <w:lang w:val="kk" w:eastAsia="ru-RU"/>
              </w:rPr>
            </w:pPr>
            <w:r w:rsidRPr="008B5A32">
              <w:rPr>
                <w:rFonts w:ascii="Times New Roman" w:eastAsia="Times New Roman" w:hAnsi="Times New Roman" w:cs="Times New Roman"/>
                <w:b/>
                <w:bCs/>
                <w:lang w:val="kk" w:eastAsia="ru-RU"/>
              </w:rPr>
              <w:t>1-тарау. Шарттың мәні.</w:t>
            </w:r>
          </w:p>
          <w:p w14:paraId="2474D7BB" w14:textId="77777777" w:rsidR="000664C2" w:rsidRPr="00FF586E" w:rsidRDefault="000664C2" w:rsidP="000664C2">
            <w:pPr>
              <w:tabs>
                <w:tab w:val="left" w:pos="142"/>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ab/>
            </w:r>
            <w:r w:rsidRPr="008B5A32">
              <w:rPr>
                <w:rFonts w:ascii="Times New Roman" w:eastAsia="Times New Roman" w:hAnsi="Times New Roman" w:cs="Times New Roman"/>
                <w:lang w:val="kk" w:eastAsia="ru-RU"/>
              </w:rPr>
              <w:tab/>
              <w:t xml:space="preserve">Кастодиан Қазақстан Республикасының заңнамасын сақтай отырып және Шартқа сәйкес инвестициялау мақсаттары үшін Сақтандыру ұйымының сақтанушыларынан алынған сақтандыру сыйлықақыларының (сақтандыру жарналарының) бір бөлігі есебінен қалыптастырылған инвестициялық портфельді құрайтын сеніп тапсырылған активтерді (ақшаның, бағалы қағаздардың және өзге де қаржы құралдарының) сақтанушының инвестицияларға (Инвестициялық портфельге) қатысу шартын көздейтін сақтандыру шарттары бойынша оларды инвестициялаудан алынған кірістерді (залалдарды) нарықтық құны бойынша жауапты сақтау және есепке алу бойынша қызметтерді, сондай-ақ бағалы қағаздарды номиналды ұстау бойынша қызметтерді көрсетеді.  </w:t>
            </w:r>
          </w:p>
          <w:p w14:paraId="3184D768" w14:textId="77777777" w:rsidR="000664C2" w:rsidRPr="00FF586E" w:rsidRDefault="000664C2" w:rsidP="000664C2">
            <w:pPr>
              <w:tabs>
                <w:tab w:val="left" w:pos="142"/>
              </w:tabs>
              <w:jc w:val="both"/>
              <w:rPr>
                <w:rFonts w:ascii="Times New Roman" w:eastAsia="Times New Roman" w:hAnsi="Times New Roman" w:cs="Times New Roman"/>
                <w:lang w:val="kk" w:eastAsia="ru-RU"/>
              </w:rPr>
            </w:pPr>
          </w:p>
          <w:p w14:paraId="50488CA5" w14:textId="77777777" w:rsidR="000664C2" w:rsidRPr="00FF586E" w:rsidRDefault="000664C2" w:rsidP="000664C2">
            <w:pPr>
              <w:tabs>
                <w:tab w:val="left" w:pos="432"/>
              </w:tabs>
              <w:suppressAutoHyphens/>
              <w:jc w:val="center"/>
              <w:rPr>
                <w:rFonts w:ascii="Times New Roman" w:eastAsia="Times New Roman" w:hAnsi="Times New Roman" w:cs="Times New Roman"/>
                <w:lang w:val="kk" w:eastAsia="ru-RU"/>
              </w:rPr>
            </w:pPr>
            <w:bookmarkStart w:id="0" w:name="SUB20400"/>
            <w:bookmarkEnd w:id="0"/>
            <w:r w:rsidRPr="008B5A32">
              <w:rPr>
                <w:rFonts w:ascii="Times New Roman" w:eastAsia="Times New Roman" w:hAnsi="Times New Roman" w:cs="Times New Roman"/>
                <w:b/>
                <w:bCs/>
                <w:lang w:val="kk" w:eastAsia="ru-RU"/>
              </w:rPr>
              <w:t>2-тарау. Тараптардың құқықтары мен міндеттері</w:t>
            </w:r>
          </w:p>
          <w:p w14:paraId="0A4863F2" w14:textId="77777777" w:rsidR="000664C2" w:rsidRPr="00FF586E" w:rsidRDefault="000664C2" w:rsidP="000664C2">
            <w:pPr>
              <w:tabs>
                <w:tab w:val="left" w:pos="317"/>
                <w:tab w:val="left" w:pos="432"/>
              </w:tabs>
              <w:jc w:val="both"/>
              <w:rPr>
                <w:rFonts w:ascii="Times New Roman" w:eastAsia="Times New Roman" w:hAnsi="Times New Roman" w:cs="Times New Roman"/>
                <w:b/>
                <w:bCs/>
                <w:lang w:val="kk" w:eastAsia="ru-RU"/>
              </w:rPr>
            </w:pPr>
            <w:r w:rsidRPr="008B5A32">
              <w:rPr>
                <w:rFonts w:ascii="Times New Roman" w:eastAsia="Times New Roman" w:hAnsi="Times New Roman" w:cs="Times New Roman"/>
                <w:b/>
                <w:bCs/>
                <w:lang w:val="kk" w:eastAsia="ru-RU"/>
              </w:rPr>
              <w:t>2.1. Кастодианның міндеттері:</w:t>
            </w:r>
          </w:p>
          <w:p w14:paraId="162EF1C4"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Инвестициялық портфель активтерінің құрамына кіретін ақшаны есепке алу және сақтау үшін</w:t>
            </w:r>
            <w:r w:rsidRPr="008B5A32">
              <w:rPr>
                <w:rFonts w:ascii="Times New Roman" w:eastAsia="Times New Roman" w:hAnsi="Times New Roman" w:cs="Times New Roman"/>
                <w:color w:val="212529"/>
                <w:lang w:val="kk" w:eastAsia="ru-RU"/>
              </w:rPr>
              <w:t xml:space="preserve"> </w:t>
            </w:r>
            <w:r w:rsidRPr="008B5A32">
              <w:rPr>
                <w:rFonts w:ascii="Times New Roman" w:eastAsia="Times New Roman" w:hAnsi="Times New Roman" w:cs="Times New Roman"/>
                <w:color w:val="000000"/>
                <w:lang w:val="kk" w:eastAsia="ru-RU"/>
              </w:rPr>
              <w:t xml:space="preserve">Қазақстан Республикасының заңнамасына, Кастодианның ішкі </w:t>
            </w:r>
            <w:r w:rsidRPr="008B5A32">
              <w:rPr>
                <w:rFonts w:ascii="Times New Roman" w:eastAsia="Times New Roman" w:hAnsi="Times New Roman" w:cs="Times New Roman"/>
                <w:color w:val="000000"/>
                <w:lang w:val="kk" w:eastAsia="ru-RU"/>
              </w:rPr>
              <w:lastRenderedPageBreak/>
              <w:t xml:space="preserve">нормативтік құжаттарына сәйкес </w:t>
            </w:r>
            <w:bookmarkStart w:id="1" w:name="sub1000116754"/>
            <w:r w:rsidRPr="008B5A32">
              <w:rPr>
                <w:rFonts w:ascii="Times New Roman" w:eastAsia="Times New Roman" w:hAnsi="Times New Roman" w:cs="Times New Roman"/>
                <w:color w:val="000000"/>
                <w:lang w:val="kk" w:eastAsia="ru-RU"/>
              </w:rPr>
              <w:t>Шарттың 3-тарауында</w:t>
            </w:r>
            <w:bookmarkEnd w:id="1"/>
            <w:r w:rsidRPr="008B5A32">
              <w:rPr>
                <w:rFonts w:ascii="Times New Roman" w:eastAsia="Times New Roman" w:hAnsi="Times New Roman" w:cs="Times New Roman"/>
                <w:color w:val="000000"/>
                <w:lang w:val="kk" w:eastAsia="ru-RU"/>
              </w:rPr>
              <w:t xml:space="preserve"> сипатталған шот режимімен теңгедегі банктік инвестициялық шот </w:t>
            </w:r>
            <w:r w:rsidRPr="008B5A32">
              <w:rPr>
                <w:rFonts w:ascii="Times New Roman" w:eastAsia="Times New Roman" w:hAnsi="Times New Roman" w:cs="Times New Roman"/>
                <w:lang w:val="kk" w:eastAsia="ru-RU"/>
              </w:rPr>
              <w:t>(бұдан әрі - теңгедегі инвестициялық шот)</w:t>
            </w:r>
            <w:r w:rsidRPr="008B5A32">
              <w:rPr>
                <w:rFonts w:ascii="Times New Roman" w:eastAsia="Times New Roman" w:hAnsi="Times New Roman" w:cs="Times New Roman"/>
                <w:color w:val="000000"/>
                <w:lang w:val="kk" w:eastAsia="ru-RU"/>
              </w:rPr>
              <w:t xml:space="preserve"> ашу және жүргізу;   </w:t>
            </w:r>
          </w:p>
          <w:p w14:paraId="21FD9E2F"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Инвестициялық портфель активтерінің құрамына кіретін ақшаны есепке алу және сақтау үшін</w:t>
            </w:r>
            <w:r w:rsidRPr="008B5A32">
              <w:rPr>
                <w:rFonts w:ascii="Times New Roman" w:eastAsia="Times New Roman" w:hAnsi="Times New Roman" w:cs="Times New Roman"/>
                <w:color w:val="212529"/>
                <w:lang w:val="kk" w:eastAsia="ru-RU"/>
              </w:rPr>
              <w:t xml:space="preserve"> </w:t>
            </w:r>
            <w:r w:rsidRPr="008B5A32">
              <w:rPr>
                <w:rFonts w:ascii="Times New Roman" w:eastAsia="Times New Roman" w:hAnsi="Times New Roman" w:cs="Times New Roman"/>
                <w:color w:val="000000"/>
                <w:lang w:val="kk" w:eastAsia="ru-RU"/>
              </w:rPr>
              <w:t xml:space="preserve">Қазақстан Республикасының заңнамасына, Кастодианның ішкі нормативтік құжаттарына сәйкес </w:t>
            </w:r>
            <w:bookmarkStart w:id="2" w:name="sub1000116755"/>
            <w:r w:rsidRPr="008B5A32">
              <w:rPr>
                <w:rFonts w:ascii="Times New Roman" w:eastAsia="Times New Roman" w:hAnsi="Times New Roman" w:cs="Times New Roman"/>
                <w:color w:val="000000"/>
                <w:lang w:val="kk" w:eastAsia="ru-RU"/>
              </w:rPr>
              <w:t>Шарттың 4-тарауында</w:t>
            </w:r>
            <w:bookmarkEnd w:id="2"/>
            <w:r w:rsidRPr="008B5A32">
              <w:rPr>
                <w:rFonts w:ascii="Times New Roman" w:eastAsia="Times New Roman" w:hAnsi="Times New Roman" w:cs="Times New Roman"/>
                <w:color w:val="000000"/>
                <w:lang w:val="kk" w:eastAsia="ru-RU"/>
              </w:rPr>
              <w:t xml:space="preserve"> сипатталған шот режимімен шетел валютасында банктік инвестициялық шот </w:t>
            </w:r>
            <w:r w:rsidRPr="008B5A32">
              <w:rPr>
                <w:rFonts w:ascii="Times New Roman" w:eastAsia="Times New Roman" w:hAnsi="Times New Roman" w:cs="Times New Roman"/>
                <w:lang w:val="kk" w:eastAsia="ru-RU"/>
              </w:rPr>
              <w:t>(бұдан әрі - шетел валютасындағы инвестициялық шот)</w:t>
            </w:r>
            <w:r w:rsidRPr="008B5A32">
              <w:rPr>
                <w:rFonts w:ascii="Times New Roman" w:eastAsia="Times New Roman" w:hAnsi="Times New Roman" w:cs="Times New Roman"/>
                <w:color w:val="000000"/>
                <w:lang w:val="kk" w:eastAsia="ru-RU"/>
              </w:rPr>
              <w:t xml:space="preserve"> ашу және жүргізу;   </w:t>
            </w:r>
          </w:p>
          <w:p w14:paraId="19AA2A79"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 xml:space="preserve">Қазақстан Республикасының заңнамасына, Кастодианның ішкі нормативтік құжаттарына сәйкес </w:t>
            </w:r>
            <w:bookmarkStart w:id="3" w:name="sub1000116758"/>
            <w:r w:rsidRPr="008B5A32">
              <w:rPr>
                <w:rFonts w:ascii="Times New Roman" w:eastAsia="Times New Roman" w:hAnsi="Times New Roman" w:cs="Times New Roman"/>
                <w:color w:val="000000"/>
                <w:lang w:val="kk" w:eastAsia="ru-RU"/>
              </w:rPr>
              <w:t>Шарттың</w:t>
            </w:r>
            <w:bookmarkEnd w:id="3"/>
            <w:r w:rsidRPr="008B5A32">
              <w:rPr>
                <w:rFonts w:ascii="Times New Roman" w:eastAsia="Times New Roman" w:hAnsi="Times New Roman" w:cs="Times New Roman"/>
                <w:color w:val="000000"/>
                <w:lang w:val="kk" w:eastAsia="ru-RU"/>
              </w:rPr>
              <w:t xml:space="preserve"> 5-тарауында сипатталған шот режимімен инвестициялық портфельдің бағалы қағаздары мен басқа да қаржы құралдарын есепке алу және сақтау үшін Сақтандыру ұйымына баланстан тыс шоттар </w:t>
            </w:r>
            <w:r w:rsidRPr="008B5A32">
              <w:rPr>
                <w:rFonts w:ascii="Times New Roman" w:eastAsia="Times New Roman" w:hAnsi="Times New Roman" w:cs="Times New Roman"/>
                <w:lang w:val="kk" w:eastAsia="ru-RU"/>
              </w:rPr>
              <w:t>(бұдан әрі - есепке алу және сақтау шоттары)</w:t>
            </w:r>
            <w:r w:rsidRPr="008B5A32">
              <w:rPr>
                <w:rFonts w:ascii="Times New Roman" w:eastAsia="Times New Roman" w:hAnsi="Times New Roman" w:cs="Times New Roman"/>
                <w:color w:val="000000"/>
                <w:lang w:val="kk" w:eastAsia="ru-RU"/>
              </w:rPr>
              <w:t xml:space="preserve"> ашу және жүргізу;</w:t>
            </w:r>
          </w:p>
          <w:p w14:paraId="302C1CAE"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 xml:space="preserve">Сақтандыру ұйымына номиналды ұстау жүйесінде Инвестициялық портфельдің дербес шотын ашу және жүргізу, номиналды ұстаушы ретінде қызметті жүзеге асыру, номиналды ұстауды есепке алу жүйесінде эмиссиялық бағалы қағаздармен мәмілелерді тіркеу және Қазақстан Республикасының заңнамасында және </w:t>
            </w:r>
            <w:r w:rsidRPr="008B5A32">
              <w:rPr>
                <w:rFonts w:ascii="Times New Roman" w:eastAsia="Times New Roman" w:hAnsi="Times New Roman" w:cs="Times New Roman"/>
                <w:lang w:val="kk" w:eastAsia="ru-RU"/>
              </w:rPr>
              <w:t>Кастодианның ішкі нормативтік құжаттарына сәйкес</w:t>
            </w:r>
            <w:r w:rsidRPr="008B5A32">
              <w:rPr>
                <w:rFonts w:ascii="Times New Roman" w:eastAsia="Times New Roman" w:hAnsi="Times New Roman" w:cs="Times New Roman"/>
                <w:color w:val="000000"/>
                <w:lang w:val="kk" w:eastAsia="ru-RU"/>
              </w:rPr>
              <w:t xml:space="preserve"> айқындалатын көлемде осы бағалы қағаздар бойынша Сақтандыру ұйымының құқықтарын растау;</w:t>
            </w:r>
          </w:p>
          <w:p w14:paraId="275505F2"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color w:val="000000"/>
                <w:lang w:val="kk" w:eastAsia="ru-RU"/>
              </w:rPr>
              <w:t>Сақтандыру ұйымына</w:t>
            </w:r>
            <w:r w:rsidRPr="008B5A32">
              <w:rPr>
                <w:rFonts w:ascii="Times New Roman" w:eastAsia="Times New Roman" w:hAnsi="Times New Roman" w:cs="Times New Roman"/>
                <w:lang w:val="kk" w:eastAsia="ru-RU"/>
              </w:rPr>
              <w:t xml:space="preserve"> Инвестициялық портфель үшін "Бағалы қағаздардың орталық депозитарийі" АҚ-та қосалқы шот ашу; </w:t>
            </w:r>
          </w:p>
          <w:p w14:paraId="03D1DA60"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инвестициялау кезінде теңгедегі инвестициялық шоттан және шетел валютасындағы инвестициялық шоттан контрагенттердің ұлттық және шетел валютасындағы тиісті шоттарына ақша аудару жөніндегі Сақтандыру ұйымының төлем тапсырмаларын орындау және қаржы құралдарын есепке алу жөніндегі шоттардан (-ға) банктік салымдарға бағалы қағаздарды есептен шығаруды (есепке жатқызуды) және орналастыруды (қайтаруды) жүргізу;   </w:t>
            </w:r>
          </w:p>
          <w:p w14:paraId="24B356F7" w14:textId="6A0B0CF5" w:rsidR="000664C2" w:rsidRPr="00FF586E" w:rsidRDefault="000664C2" w:rsidP="000664C2">
            <w:pPr>
              <w:numPr>
                <w:ilvl w:val="0"/>
                <w:numId w:val="15"/>
              </w:numPr>
              <w:spacing w:after="160" w:line="259" w:lineRule="auto"/>
              <w:contextualSpacing/>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Инвестициялық портфель активтерінің сақталуын қамтамасыз ету;   </w:t>
            </w:r>
          </w:p>
          <w:p w14:paraId="0F1BFD27" w14:textId="333ABC7E"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lastRenderedPageBreak/>
              <w:t xml:space="preserve">Инвестициялық портфель активтерінің қозғалысына байланысты операциялардың күнделікті есебін қамтамасыз ету; </w:t>
            </w:r>
          </w:p>
          <w:p w14:paraId="3FCB7638" w14:textId="77777777" w:rsidR="000664C2" w:rsidRPr="00FF586E" w:rsidRDefault="000664C2" w:rsidP="000664C2">
            <w:pPr>
              <w:numPr>
                <w:ilvl w:val="0"/>
                <w:numId w:val="15"/>
              </w:numPr>
              <w:tabs>
                <w:tab w:val="num" w:pos="709"/>
                <w:tab w:val="left" w:pos="851"/>
                <w:tab w:val="left" w:pos="1080"/>
              </w:tabs>
              <w:spacing w:after="160" w:line="259" w:lineRule="auto"/>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rPr>
              <w:t xml:space="preserve">активтер бойынша есептілікті және активтерді есепке алу жөніндегі бастапқы құжаттарды Қазақстан Республикасының заңнамасына сәйкес сақтау; </w:t>
            </w:r>
          </w:p>
          <w:p w14:paraId="7B830CE5"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Сақтандыру ұйымына Кастодианға ақпарат келіп түскен күннен бастап бес жұмыс күнінен аспайтын мерзімде эмитенттерден ақпарат беру;</w:t>
            </w:r>
          </w:p>
          <w:p w14:paraId="6D92A320"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Кастодиан және Сақтандыру ұйымы жүзеге асыратын Инвестициялық портфель активтерін есепке алу мен бағалаудың сәйкестігін қамтамасыз ету;  </w:t>
            </w:r>
          </w:p>
          <w:p w14:paraId="2D88FF3B"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қызметті Қазақстан Республикасының заңнамасында айқындалатын көлемде номиналды ұстаушы ретінде жүзеге асыру;</w:t>
            </w:r>
          </w:p>
          <w:p w14:paraId="7BB456F7"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Қазақстан Республикасының заңнамасында көзделген жағдайларды қоспағанда, бағалы қағаздар нарығында коммерциялық құпияны сақтау, шартты жасау және орындау барысында өзіне белгілі болған банктік немесе заңмен қорғалатын өзге де құпияны құрайтын мәліметтерді жария етпеу;</w:t>
            </w:r>
          </w:p>
          <w:p w14:paraId="50794E72"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Шартқа сәйкес Инвестициялық портфель </w:t>
            </w:r>
            <w:bookmarkStart w:id="4" w:name="sub1000116759"/>
            <w:r w:rsidRPr="008B5A32">
              <w:rPr>
                <w:rFonts w:ascii="Times New Roman" w:eastAsia="Times New Roman" w:hAnsi="Times New Roman" w:cs="Times New Roman"/>
                <w:lang w:val="kk" w:eastAsia="ru-RU"/>
              </w:rPr>
              <w:t>активтерінің құны, қозғалысы және құрамы туралы деректерді Сақтандыру ұйымымен ай сайын қарсы салыстырып тексеруді</w:t>
            </w:r>
            <w:bookmarkStart w:id="5" w:name="sub1000116760"/>
            <w:bookmarkStart w:id="6" w:name="sub1000116761"/>
            <w:r w:rsidRPr="008B5A32">
              <w:rPr>
                <w:rFonts w:ascii="Times New Roman" w:eastAsia="Times New Roman" w:hAnsi="Times New Roman" w:cs="Times New Roman"/>
                <w:lang w:val="kk" w:eastAsia="ru-RU"/>
              </w:rPr>
              <w:t xml:space="preserve"> жүргізу;   </w:t>
            </w:r>
          </w:p>
          <w:p w14:paraId="58C34A0C"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уәкілетті мемлекеттік органнан Сақтандыру ұйымының бағалы қағаздар нарығында қызметті жүзеге асыруға лицензияның қолданылуын тоқтата тұру туралы ресми хабарлама алған сәттен бастап және уәкілетті мемлекеттік органнан Сақтандыру ұйымы лицензиясының қолданылуын қайта жалғастыру туралы ресми хабарлама алған сәтке дейін Сақтандыру ұйымының теңгедегі немесе шетел валютасындағы инвестициялық шоттардан ақша аудару және қаржы құралдарын есепке алу жөніндегі шоттардан бағалы қағаздарды есептен шығару туралы бұйрықтарын орындамау; </w:t>
            </w:r>
          </w:p>
          <w:p w14:paraId="56FC9802"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уәкілетті мемлекеттік органнан ресми шешім алған күні Сақтандыру ұйымына өзінің кастодиандық қызметке арналған лицензиясының қолданылуын тоқтата тұру (тоқтату) немесе Кастодианның активтерді сақтау және есепке алу құқықтарының өзгеруіне әкелетін басқа да мән-жайлар туралы жазбаша хабардар ету; </w:t>
            </w:r>
          </w:p>
          <w:p w14:paraId="336062EA"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lastRenderedPageBreak/>
              <w:t xml:space="preserve">алған күннен бастап 5 (бес) жұмыс күні ішінде Сақтандыру ұйымының жазбаша сұрау салуларына жауап беру;   </w:t>
            </w:r>
          </w:p>
          <w:p w14:paraId="13BF6ADA"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қаржы құралдары бойынша кірістердің түсуіне бақылауды жүзеге асыру;   </w:t>
            </w:r>
          </w:p>
          <w:p w14:paraId="3172D762"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қаржы құралдары бойынша алынған кірістерді инвестициялық шоттарға есептеу кезінде кіріс кастодианның шотына түскен күннен кейінгі келесі операциялық күннен кешіктірмей Сақтандыру ұйымының шоттарына есепке жазыла отырып, кірістердің түсуіне бақылауды жүзеге асыру; </w:t>
            </w:r>
          </w:p>
          <w:p w14:paraId="1DBD8832"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Кастодианның шотына/шотынан түскен/ есептен шығарған күннен кейінгі жұмыс күнінен кешіктірмей Сақтандыру ұйымының Инвестициялық портфель активтеріне арналған қаржы құралдарын дербес шотқа (шоттан) есепке алу/есептен шығару жөніндегі бұйрықтарын орындау;  </w:t>
            </w:r>
          </w:p>
          <w:p w14:paraId="0B1EA57B"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Инвестициялық портфель активтерінің құнын, қозғалысын және құрамын есепке алуды, сондай-ақ Кастодианға танысу үшін ұсынылуы тиіс Қазақстан Республикасының заңнамасында және Сақтандыру ұйымының ішкі құжаттарында көзделген тәртіппен және талаптарда Инвестициялық портфель активтерінің шартты бірлігінің құнын есептеуді жүзеге асыру;   </w:t>
            </w:r>
          </w:p>
          <w:p w14:paraId="31BF25D1"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Инвестициялық портфель активтерімен мәмілелердің орындалуын бақылау және сақтандыру ұйымының тапсырмаларын (бұйрықтарын) бұғаттау (орындамау). Сақтандыру ұйымының тапсырмалары (бұйрықтары) ҚР заңнамасында, инвестициялық декларацияда және ҚР заңнамасында көзделген өзге де құжаттарда белгіленген талаптарға сәйкес келмеген жағдайда, егер мәміле оның сауда жүйесінде жасалған болса, уәкілетті орган мен Сақтандыру ұйымын, қор биржасын бұл туралы дереу хабардар етуге міндетті; </w:t>
            </w:r>
          </w:p>
          <w:p w14:paraId="0D1A9D5E"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Шарттың қолданылу мерзімі ішінде төменде көрсетілгендер пайда болған күннен кейінгі жұмыс күнінен кешіктірмей Сақтандыру ұйымын (туралы) келесілер туралы жазбаша хабардар етуге міндетті:</w:t>
            </w:r>
          </w:p>
          <w:p w14:paraId="5113DBD7" w14:textId="77777777" w:rsidR="000664C2" w:rsidRPr="008B5A32" w:rsidRDefault="000664C2" w:rsidP="000664C2">
            <w:pPr>
              <w:tabs>
                <w:tab w:val="left" w:pos="360"/>
                <w:tab w:val="left" w:pos="432"/>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Кастодианның пруденциалдық нормативтерді сақтамау фактілері;</w:t>
            </w:r>
          </w:p>
          <w:p w14:paraId="01E5A5E5" w14:textId="77777777" w:rsidR="000664C2" w:rsidRPr="008B5A32" w:rsidRDefault="000664C2" w:rsidP="000664C2">
            <w:pPr>
              <w:tabs>
                <w:tab w:val="left" w:pos="360"/>
                <w:tab w:val="left" w:pos="432"/>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w:t>
            </w:r>
            <w:r w:rsidRPr="008B5A32">
              <w:rPr>
                <w:rFonts w:ascii="Times New Roman" w:eastAsia="Times New Roman" w:hAnsi="Times New Roman" w:cs="Times New Roman"/>
                <w:color w:val="000000"/>
                <w:shd w:val="clear" w:color="auto" w:fill="FFFFFF"/>
                <w:lang w:val="kk" w:eastAsia="ru-RU"/>
              </w:rPr>
              <w:t xml:space="preserve"> Кастодианның бағалы қағаздар нарығында кастодиандық қызметті жүзеге асыруға арналған лицензиясының қолданылуын тоқтата тұру (қайта бастау), сондай-ақ оны айыру туралы;</w:t>
            </w:r>
          </w:p>
          <w:p w14:paraId="6219ED0C" w14:textId="77777777" w:rsidR="000664C2" w:rsidRPr="008B5A32" w:rsidRDefault="000664C2" w:rsidP="000664C2">
            <w:pPr>
              <w:tabs>
                <w:tab w:val="left" w:pos="360"/>
                <w:tab w:val="left" w:pos="432"/>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 бұйрық (тапсырма) берген Сақтандыру ұйымның бұйрығы бойынша қаржы құралдарымен мәмілелерді </w:t>
            </w:r>
            <w:r w:rsidRPr="008B5A32">
              <w:rPr>
                <w:rFonts w:ascii="Times New Roman" w:eastAsia="Times New Roman" w:hAnsi="Times New Roman" w:cs="Times New Roman"/>
                <w:lang w:val="kk" w:eastAsia="ru-RU"/>
              </w:rPr>
              <w:lastRenderedPageBreak/>
              <w:t>тіркеу (Кастодианды есепке алу жүйесінде операциялар жүргізу) процесінде мүдделер қақтығысының туындау фактілері;</w:t>
            </w:r>
          </w:p>
          <w:p w14:paraId="17A7E1AC" w14:textId="77777777" w:rsidR="000664C2" w:rsidRPr="008B5A32" w:rsidRDefault="000664C2" w:rsidP="000664C2">
            <w:pPr>
              <w:tabs>
                <w:tab w:val="left" w:pos="360"/>
                <w:tab w:val="left" w:pos="432"/>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Инвестициялық портфельдің активтерімен жасалатын мәмілелерге қатысты Қазақстан Республикасының заңнамасында белгіленген шектеулер мен ерекше талаптар;</w:t>
            </w:r>
          </w:p>
          <w:p w14:paraId="1E8934B7" w14:textId="77777777" w:rsidR="000664C2" w:rsidRPr="00FF586E" w:rsidRDefault="000664C2" w:rsidP="000664C2">
            <w:pPr>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 бұйрықта, Қазақстан Республикасының заңнамасында, инвестициялық декларацияда көрсетілген Сақтандыру ұйымы тапсырмасының сәйкес келмеуі;   </w:t>
            </w:r>
          </w:p>
          <w:p w14:paraId="10B810EC"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Шарттың қолданылуы тоқтатылған кезде Инвестициялық портфельдің және Сақтандыру ұйымының активтері мен құжаттарын жаңа кастодианға беру; </w:t>
            </w:r>
          </w:p>
          <w:p w14:paraId="006DE94E"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Шарт жасау кезінде Сақтандыру ұйымын Кастодианның кастодиандық қызметтер көрсету тәртібі мен талаптарын реттейтін Кастодианның ішкі құжаттарымен таныстыру; </w:t>
            </w:r>
          </w:p>
          <w:p w14:paraId="139C1853"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Сақтандыру ұйымын инвестициялық портфельді құрайтын ақшаны есепке алуға және сақтауға арналған инвестициялық шоттардың жай-күйі туралы, сондай-ақ Кастодианның ішкі құжаттарында көзделген нысан бойынша, тәртіппен және мерзімдер бойынша есепті кезеңде инвестициялық шоттар бойынша ақшаның қозғалысы туралы күн сайын хабардар ету; </w:t>
            </w:r>
          </w:p>
          <w:p w14:paraId="665DEA77"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KZ" w:eastAsia="ru-RU"/>
              </w:rPr>
            </w:pPr>
            <w:bookmarkStart w:id="7" w:name="_Hlk180508179"/>
            <w:r w:rsidRPr="008B5A32">
              <w:rPr>
                <w:rFonts w:ascii="Times New Roman" w:eastAsia="Times New Roman" w:hAnsi="Times New Roman" w:cs="Times New Roman"/>
                <w:lang w:val="kk" w:eastAsia="ru-RU"/>
              </w:rPr>
              <w:t xml:space="preserve">Инвестициялық портфельді құрайтын активтер есебінен, оның ішінде Инвестициялық портфельді басқаруды қамтамасыз ететін тұлғаларға комиссиялық сыйақылар бойынша орындалуға жататын міндеттемелердің есебін жүргізу; </w:t>
            </w:r>
          </w:p>
          <w:bookmarkEnd w:id="7"/>
          <w:p w14:paraId="3BF8B30E"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Инвестициялық портфельді құрайтын активтер құрамының инвестициялық декларация талаптарына сәйкестігін бақылауды жүзеге асыру;   </w:t>
            </w:r>
          </w:p>
          <w:p w14:paraId="4EF9FDBF"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Инвестициялық портфель активтері құрылымының (құрамының) Инвестициялық декларацияның талаптарына сәйкес келмеуі анықталған кезде Кастодиан сәйкессіздік анықталған күннен кейінгі жұмыс күнінен кешіктірмей бұл туралы уәкілетті органға және Сақтандыру ұйымына хабарлама жібереді;</w:t>
            </w:r>
          </w:p>
          <w:p w14:paraId="6788642C"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Кастодианның ішкі процедураларына сәйкес, Кастодианның номиналдық ұстауын есепке алу жүйесін құрайтын деректердің резервтегі көшірмелерінің болуын және сақталуын тексеру мүмкіндігін уәкілетті органға ұсыну;</w:t>
            </w:r>
          </w:p>
          <w:p w14:paraId="7677D960"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lastRenderedPageBreak/>
              <w:t>Шарттың 6.3-тармағында көзделген жағдайларды қоспағанда, Сақтандыру ұйымына Кастодиан тарифтеріне сәйкес Шарт бойынша кастодиан көрсететін қызметтер үшін ай сайын шот-фактуралар беру;</w:t>
            </w:r>
          </w:p>
          <w:p w14:paraId="6EDB3F91" w14:textId="77777777" w:rsidR="000664C2" w:rsidRPr="00FF586E" w:rsidRDefault="000664C2" w:rsidP="000664C2">
            <w:pPr>
              <w:numPr>
                <w:ilvl w:val="0"/>
                <w:numId w:val="15"/>
              </w:numPr>
              <w:tabs>
                <w:tab w:val="num" w:pos="709"/>
                <w:tab w:val="left" w:pos="851"/>
                <w:tab w:val="left" w:pos="1080"/>
              </w:tabs>
              <w:spacing w:after="160" w:line="259" w:lineRule="auto"/>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Кастодианның меншікті активтерінен Сақтандыру ұйымының эмиссиялық бағалы қағаздары мен өзге де қаржы құралдарын оқшау сақтауды және есепке алуды қамтамасыз ету;</w:t>
            </w:r>
          </w:p>
          <w:p w14:paraId="6C229C14" w14:textId="77777777" w:rsidR="000664C2" w:rsidRPr="00FF586E" w:rsidRDefault="000664C2" w:rsidP="000664C2">
            <w:pPr>
              <w:numPr>
                <w:ilvl w:val="0"/>
                <w:numId w:val="15"/>
              </w:numPr>
              <w:tabs>
                <w:tab w:val="num" w:pos="709"/>
                <w:tab w:val="left" w:pos="851"/>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Қазақстан Республикасының заңнамасында белгіленген талаптарға сәйкес Сақтандыру ұйымының шоттарын жүргізу технологиясын сақтау;</w:t>
            </w:r>
          </w:p>
          <w:p w14:paraId="06CA9598" w14:textId="77777777" w:rsidR="000664C2" w:rsidRPr="00FF586E" w:rsidRDefault="000664C2" w:rsidP="000664C2">
            <w:pPr>
              <w:tabs>
                <w:tab w:val="left" w:pos="851"/>
                <w:tab w:val="left" w:pos="108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ab/>
              <w:t>Шарттың 2.1-тармағында көзделген Кастодианның міндеттері "Қылмыстық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Сақтандыру ұйымының іскерлік қатынастарына, оның операцияларына күдік белгілері анықталған және тексеру жүргізілген жағдайларда туындамайды.</w:t>
            </w:r>
          </w:p>
          <w:p w14:paraId="24D9921B" w14:textId="77777777" w:rsidR="000664C2" w:rsidRPr="008B5A32" w:rsidRDefault="000664C2" w:rsidP="000664C2">
            <w:pPr>
              <w:tabs>
                <w:tab w:val="left" w:pos="317"/>
                <w:tab w:val="left" w:pos="432"/>
              </w:tabs>
              <w:jc w:val="both"/>
              <w:rPr>
                <w:rFonts w:ascii="Times New Roman" w:eastAsia="Times New Roman" w:hAnsi="Times New Roman" w:cs="Times New Roman"/>
                <w:b/>
                <w:bCs/>
                <w:lang w:eastAsia="ru-RU"/>
              </w:rPr>
            </w:pPr>
            <w:bookmarkStart w:id="8" w:name="SUB20500"/>
            <w:bookmarkEnd w:id="8"/>
            <w:r w:rsidRPr="008B5A32">
              <w:rPr>
                <w:rFonts w:ascii="Times New Roman" w:eastAsia="Times New Roman" w:hAnsi="Times New Roman" w:cs="Times New Roman"/>
                <w:b/>
                <w:bCs/>
                <w:lang w:val="kk" w:eastAsia="ru-RU"/>
              </w:rPr>
              <w:t>2.2.  Кастодианның құқықтары:</w:t>
            </w:r>
          </w:p>
          <w:p w14:paraId="49C6DDE4" w14:textId="77777777" w:rsidR="000664C2" w:rsidRPr="008B5A32" w:rsidRDefault="000664C2" w:rsidP="000664C2">
            <w:pPr>
              <w:numPr>
                <w:ilvl w:val="0"/>
                <w:numId w:val="16"/>
              </w:numPr>
              <w:tabs>
                <w:tab w:val="left" w:pos="432"/>
                <w:tab w:val="left" w:pos="720"/>
              </w:tabs>
              <w:spacing w:after="160" w:line="259" w:lineRule="auto"/>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lang w:val="kk" w:eastAsia="ru-RU"/>
              </w:rPr>
              <w:t>Шарттың 10-тарауында көзделген талаптарда және тәртіппен Шартты бұзу</w:t>
            </w:r>
            <w:r w:rsidRPr="008B5A32">
              <w:rPr>
                <w:rFonts w:ascii="Times New Roman" w:eastAsia="Times New Roman" w:hAnsi="Times New Roman" w:cs="Times New Roman"/>
                <w:color w:val="000000"/>
                <w:lang w:val="kk" w:eastAsia="ru-RU"/>
              </w:rPr>
              <w:t>;</w:t>
            </w:r>
          </w:p>
          <w:p w14:paraId="6D3B43A0" w14:textId="77777777" w:rsidR="000664C2" w:rsidRPr="008B5A32" w:rsidRDefault="000664C2" w:rsidP="000664C2">
            <w:pPr>
              <w:numPr>
                <w:ilvl w:val="0"/>
                <w:numId w:val="16"/>
              </w:numPr>
              <w:tabs>
                <w:tab w:val="left" w:pos="432"/>
                <w:tab w:val="left" w:pos="720"/>
              </w:tabs>
              <w:spacing w:after="160" w:line="259" w:lineRule="auto"/>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val="kk" w:eastAsia="ru-RU"/>
              </w:rPr>
              <w:t xml:space="preserve">шарттың 6-тарауына сәйкес </w:t>
            </w:r>
            <w:bookmarkStart w:id="9" w:name="sub1000116762"/>
            <w:r w:rsidRPr="008B5A32">
              <w:rPr>
                <w:rFonts w:ascii="Times New Roman" w:eastAsia="Times New Roman" w:hAnsi="Times New Roman" w:cs="Times New Roman"/>
                <w:color w:val="000000"/>
                <w:lang w:val="kk" w:eastAsia="ru-RU"/>
              </w:rPr>
              <w:t>Сақтандыру ұйымынан</w:t>
            </w:r>
            <w:bookmarkEnd w:id="9"/>
            <w:r w:rsidRPr="008B5A32">
              <w:rPr>
                <w:rFonts w:ascii="Times New Roman" w:eastAsia="Times New Roman" w:hAnsi="Times New Roman" w:cs="Times New Roman"/>
                <w:color w:val="000000"/>
                <w:lang w:val="kk" w:eastAsia="ru-RU"/>
              </w:rPr>
              <w:t xml:space="preserve"> өз қызметтері үшін ай сайын ақы алу; </w:t>
            </w:r>
          </w:p>
          <w:p w14:paraId="159E3C20" w14:textId="77777777" w:rsidR="000664C2" w:rsidRPr="008B5A32" w:rsidRDefault="000664C2" w:rsidP="000664C2">
            <w:pPr>
              <w:numPr>
                <w:ilvl w:val="0"/>
                <w:numId w:val="16"/>
              </w:numPr>
              <w:tabs>
                <w:tab w:val="num" w:pos="0"/>
                <w:tab w:val="left" w:pos="142"/>
                <w:tab w:val="left" w:pos="720"/>
              </w:tabs>
              <w:spacing w:after="160" w:line="259" w:lineRule="auto"/>
              <w:ind w:left="0" w:firstLine="0"/>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lang w:val="kk" w:eastAsia="ru-RU"/>
              </w:rPr>
              <w:t>Кастодианның номиналды ұстаушы функцияларын жүзеге асыратын тиісті ұйымдардың Сақтандыру ұйымының Инвестициялық портфелінің активтерімен мәмілелерге қызмет көрсету және қаржы құралдарын есепке алу жөніндегі шоттарды жүргізу жөніндегі қызметтеріне ақы төлеу жөніндегі шығыстарын, сондай-ақ қаржы құралдарына қызмет көрсету кезінде Кастодианда туындаған өзге де ұйымдардың (оның ішінде депозитарийлердің, сауда-саттықты ұйымдастырушылардың, орталық контрагенттің) өзге де шығыстарын өтеуге Сақтандыру ұйымына шоттар қою;</w:t>
            </w:r>
          </w:p>
          <w:p w14:paraId="727559C9" w14:textId="77777777" w:rsidR="000664C2" w:rsidRPr="008B5A32" w:rsidRDefault="000664C2" w:rsidP="000664C2">
            <w:pPr>
              <w:numPr>
                <w:ilvl w:val="0"/>
                <w:numId w:val="16"/>
              </w:numPr>
              <w:tabs>
                <w:tab w:val="left" w:pos="432"/>
                <w:tab w:val="left" w:pos="720"/>
                <w:tab w:val="left" w:pos="1080"/>
              </w:tabs>
              <w:spacing w:after="160" w:line="259" w:lineRule="auto"/>
              <w:ind w:left="0" w:firstLine="0"/>
              <w:jc w:val="both"/>
              <w:rPr>
                <w:rFonts w:ascii="Times New Roman" w:eastAsia="Times New Roman" w:hAnsi="Times New Roman" w:cs="Times New Roman"/>
                <w:color w:val="000000"/>
                <w:lang w:eastAsia="ru-RU"/>
              </w:rPr>
            </w:pPr>
            <w:bookmarkStart w:id="10" w:name="sub1000116763"/>
            <w:r w:rsidRPr="008B5A32">
              <w:rPr>
                <w:rFonts w:ascii="Times New Roman" w:eastAsia="Times New Roman" w:hAnsi="Times New Roman" w:cs="Times New Roman"/>
                <w:color w:val="000000"/>
                <w:lang w:val="kk" w:eastAsia="ru-RU"/>
              </w:rPr>
              <w:t xml:space="preserve">көрсетілген шоттарда ағымдағы түсімдерді ескере отырып, осындай төлем тапсырмаларын орындау үшін жеткілікті сомалар болмаған жағдайда, Сақтандыру ұйымының теңгедегі немесе шетел валютасындағы инвестициялық шоттардан сомаларды есептен шығаруға арналған төлем тапсырмаларын орындамау; </w:t>
            </w:r>
          </w:p>
          <w:p w14:paraId="1B025CC6" w14:textId="77777777" w:rsidR="000664C2" w:rsidRPr="008B5A32" w:rsidRDefault="000664C2" w:rsidP="000664C2">
            <w:pPr>
              <w:numPr>
                <w:ilvl w:val="0"/>
                <w:numId w:val="16"/>
              </w:numPr>
              <w:tabs>
                <w:tab w:val="left" w:pos="432"/>
                <w:tab w:val="left" w:pos="720"/>
                <w:tab w:val="num" w:pos="851"/>
                <w:tab w:val="left" w:pos="1080"/>
              </w:tabs>
              <w:spacing w:after="160" w:line="259" w:lineRule="auto"/>
              <w:ind w:left="0" w:firstLine="0"/>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val="kk" w:eastAsia="ru-RU"/>
              </w:rPr>
              <w:t xml:space="preserve">Сақтандыру ұйымынан Кастодианға ҚР заңнамасында, Инвестициялық портфельдің және (немесе) Сақтандыру ұйымының инвестициялық </w:t>
            </w:r>
            <w:r w:rsidRPr="008B5A32">
              <w:rPr>
                <w:rFonts w:ascii="Times New Roman" w:eastAsia="Times New Roman" w:hAnsi="Times New Roman" w:cs="Times New Roman"/>
                <w:color w:val="000000"/>
                <w:lang w:val="kk" w:eastAsia="ru-RU"/>
              </w:rPr>
              <w:lastRenderedPageBreak/>
              <w:t xml:space="preserve">декларациясында, уәкілетті орган қолданған, сақтандыру төлемдеріне кепілдік беру қоры резервтерінің қаражатына қатысты инвестициялық қызметті шектеуге бағытталған қадағалау ден қою шараларымен белгіленген активтермен мәмілелердің сәйкестігін бақылау жөніндегі функцияны орындау үшін қажетті құжаттарды алу, </w:t>
            </w:r>
            <w:r w:rsidRPr="008B5A32">
              <w:rPr>
                <w:rFonts w:ascii="Times New Roman" w:eastAsia="Times New Roman" w:hAnsi="Times New Roman" w:cs="Times New Roman"/>
                <w:lang w:val="kk" w:eastAsia="ru-RU"/>
              </w:rPr>
              <w:t>сондай-ақ Сақтандыру ұйымынан ҚР қолданыстағы заңнамасында және Кастодианның ішкі құжаттарында көзделген функцияларды жүзеге асыру үшін қажетті құжаттар мен мәліметтерді ұсынуды талап ету</w:t>
            </w:r>
            <w:r w:rsidRPr="008B5A32">
              <w:rPr>
                <w:rFonts w:ascii="Times New Roman" w:eastAsia="Times New Roman" w:hAnsi="Times New Roman" w:cs="Times New Roman"/>
                <w:color w:val="000000"/>
                <w:lang w:val="kk" w:eastAsia="ru-RU"/>
              </w:rPr>
              <w:t>;</w:t>
            </w:r>
          </w:p>
          <w:p w14:paraId="44ADC902" w14:textId="77777777" w:rsidR="000664C2" w:rsidRPr="008B5A32" w:rsidRDefault="000664C2" w:rsidP="000664C2">
            <w:pPr>
              <w:numPr>
                <w:ilvl w:val="0"/>
                <w:numId w:val="16"/>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 xml:space="preserve">Кастодианның бағалы қағаздармен мәмілелер бойынша осындай шоттарға қате есептеген ақша сомаларын, Кастодианның қызметтеріне ақы төлегені үшін сомаларды, Сақтандыру ұйымының халықаралық және ішкі бағалы қағаздар нарығында жасалған активтерімен мәмілелер бойынша Кастодианның шеккен шығыстарын, Шарттың 8.6-т. көзделген жағдайларда шоттарды уақтылы төлемегені үшін тұрақсыздық айыбының сомасын және Кастодианның шығыстарын өтеу сомаларын қайтару үшін Сақтандыру ұйымының инвестициялық шоттарынан тікелей дебеттеу жолымен ақшаны алып қоюды жүзеге асыру және бұған Сақтандыру ұйымына өз келісімін береді.  </w:t>
            </w:r>
          </w:p>
          <w:p w14:paraId="5A052A97" w14:textId="77777777" w:rsidR="000664C2" w:rsidRPr="00FF586E" w:rsidRDefault="000664C2" w:rsidP="000664C2">
            <w:pPr>
              <w:numPr>
                <w:ilvl w:val="0"/>
                <w:numId w:val="16"/>
              </w:numPr>
              <w:tabs>
                <w:tab w:val="left" w:pos="432"/>
                <w:tab w:val="left" w:pos="720"/>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  инвестициялық шотты тікелей дебеттеу арқылы берешек есептен шығарылған күннен кейінгі жұмыс күнінен кешіктірмей Кастодиан Сақтандыру ұйымына есептен шығару сомасы мен себебін көрсете отырып, жазбаша хабарлама жібереді;</w:t>
            </w:r>
          </w:p>
          <w:p w14:paraId="133FCD08" w14:textId="77777777" w:rsidR="000664C2" w:rsidRPr="00FF586E" w:rsidRDefault="000664C2" w:rsidP="000664C2">
            <w:pPr>
              <w:numPr>
                <w:ilvl w:val="0"/>
                <w:numId w:val="16"/>
              </w:numPr>
              <w:tabs>
                <w:tab w:val="left" w:pos="432"/>
                <w:tab w:val="left" w:pos="720"/>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Кастодиан "Қылмыстық жолмен алынған кірістерді заңдастыруға (жылыстатуға) және терроризмді қаржыландыруға қарсы іс-қимыл туралы" Қазақстан Республикасы Заңының, "Шетелдік шоттарға салық салу туралы" АҚШ Заңының, Салық істері бойынша өзара әкімшілік көмек туралы конвенция (ЭЫДҰ) талаптарын орындау мақсатында  Сақтандыру ұйымын сәйкестендіру үшін қажетті ақпаратты немесе құжаттарды жазбаша сқрау салу бойынша Сақтандыру ұйымы ұсынбаған жағдайда немесе "Қылмыстық жолмен алынған кірістерді заңдастыруға (жылыстатуға) және (немесе) терроризмді қаржыландыруға" қарсы іс-қимыл туралы" Қазақстан Республикасының Заңына сәйкес танылатын Сақтандыру ұйымының  қылмыстық жолмен алынған кірістерді заңдастыруға (жылыстатуға) және терроризмді қаржыландыру қатысы бар екендігі </w:t>
            </w:r>
            <w:r w:rsidRPr="008B5A32">
              <w:rPr>
                <w:rFonts w:ascii="Times New Roman" w:eastAsia="Times New Roman" w:hAnsi="Times New Roman" w:cs="Times New Roman"/>
                <w:lang w:val="kk" w:eastAsia="ru-RU"/>
              </w:rPr>
              <w:lastRenderedPageBreak/>
              <w:t xml:space="preserve">туралы негіздеме Кастодианда болғанда Шартты орындаудан біржақты тәртіппен бас тарту.  </w:t>
            </w:r>
          </w:p>
          <w:p w14:paraId="11A96E25" w14:textId="77777777" w:rsidR="000664C2" w:rsidRPr="00FF586E" w:rsidRDefault="000664C2" w:rsidP="000664C2">
            <w:pPr>
              <w:numPr>
                <w:ilvl w:val="0"/>
                <w:numId w:val="16"/>
              </w:numPr>
              <w:tabs>
                <w:tab w:val="left" w:pos="426"/>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Сақтандыру ұйымының бұйрығын (төлем тапсырмасын) ұсынбай, ұйымдастырылған бағалы қағаздар нарығында Инвестициялық портфель активтерімен мәмілелерді растау және есептеуді жүзеге асыру;</w:t>
            </w:r>
          </w:p>
          <w:p w14:paraId="2BF34ACC" w14:textId="77777777" w:rsidR="000664C2" w:rsidRPr="00FF586E" w:rsidRDefault="000664C2" w:rsidP="000664C2">
            <w:pPr>
              <w:numPr>
                <w:ilvl w:val="0"/>
                <w:numId w:val="16"/>
              </w:numPr>
              <w:tabs>
                <w:tab w:val="left" w:pos="432"/>
                <w:tab w:val="left" w:pos="720"/>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халықаралық нарықтағы мәмілелер бойынша есеп айырысуды Сақтандыру ұйымының мәмілені жүргізуге арналған бұйрығы негізінде, ол төлем тапсырмаларын бермей жүзеге асыру;</w:t>
            </w:r>
          </w:p>
          <w:p w14:paraId="2F894748" w14:textId="77777777" w:rsidR="000664C2" w:rsidRPr="00FF586E" w:rsidRDefault="000664C2" w:rsidP="000664C2">
            <w:pPr>
              <w:numPr>
                <w:ilvl w:val="0"/>
                <w:numId w:val="16"/>
              </w:numPr>
              <w:tabs>
                <w:tab w:val="left" w:pos="432"/>
                <w:tab w:val="left" w:pos="720"/>
                <w:tab w:val="left" w:pos="1080"/>
              </w:tabs>
              <w:spacing w:after="160" w:line="259" w:lineRule="auto"/>
              <w:ind w:left="0" w:firstLine="0"/>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Сақтандыру ұйымының жазбаша келісімімен эмитенттің сұрау салуы бойынша, сондай-ақ эмитенттің сұрау салуы бойынша АҚШ-тан тыс жерде шығарылған бағалы қағаздарға қатысты АҚШ аумағында шығарылған бағалы қағаздарға қатысты салық жеңілдіктерін қолдану мақсатында эмитенттің сұрау салуы бойынша шетелдік Кастодианға Сақтандыру ұйымы туралы ақпаратты Қазақстан Республикасы заңнамасының талаптарына сәйкес эмитент елінің заңында немесе нормативтік актісінде көзделген жағдайларда ғана ашу;  </w:t>
            </w:r>
          </w:p>
          <w:p w14:paraId="40806076" w14:textId="77777777" w:rsidR="000664C2" w:rsidRPr="00FF586E" w:rsidRDefault="000664C2" w:rsidP="000664C2">
            <w:pPr>
              <w:numPr>
                <w:ilvl w:val="0"/>
                <w:numId w:val="16"/>
              </w:numPr>
              <w:tabs>
                <w:tab w:val="left" w:pos="432"/>
                <w:tab w:val="left" w:pos="720"/>
                <w:tab w:val="left" w:pos="1080"/>
              </w:tabs>
              <w:spacing w:after="160" w:line="259" w:lineRule="auto"/>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Шарт жасау кезінде кастодиандық қызметтерге тарифтерді біржақты тәртіппен белгілеу;</w:t>
            </w:r>
          </w:p>
          <w:p w14:paraId="18015767" w14:textId="77777777" w:rsidR="000664C2" w:rsidRPr="00FF586E" w:rsidRDefault="000664C2" w:rsidP="000664C2">
            <w:pPr>
              <w:numPr>
                <w:ilvl w:val="0"/>
                <w:numId w:val="16"/>
              </w:numPr>
              <w:tabs>
                <w:tab w:val="left" w:pos="432"/>
                <w:tab w:val="left" w:pos="720"/>
                <w:tab w:val="left" w:pos="1080"/>
              </w:tabs>
              <w:spacing w:after="160" w:line="259" w:lineRule="auto"/>
              <w:ind w:left="0" w:firstLine="0"/>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rPr>
              <w:t xml:space="preserve"> </w:t>
            </w:r>
            <w:bookmarkStart w:id="11" w:name="_Hlk170227294"/>
            <w:r w:rsidRPr="008B5A32">
              <w:rPr>
                <w:rFonts w:ascii="Times New Roman" w:eastAsia="Times New Roman" w:hAnsi="Times New Roman" w:cs="Times New Roman"/>
                <w:lang w:val="kk"/>
              </w:rPr>
              <w:t xml:space="preserve">Кастодианның </w:t>
            </w:r>
            <w:hyperlink r:id="rId8" w:history="1">
              <w:hyperlink r:id="rId9" w:history="1">
                <w:r w:rsidRPr="008B5A32">
                  <w:rPr>
                    <w:rFonts w:ascii="Times New Roman" w:eastAsia="Times New Roman" w:hAnsi="Times New Roman" w:cs="Times New Roman"/>
                    <w:lang w:val="kk"/>
                  </w:rPr>
                  <w:t>www.eubank.kz</w:t>
                </w:r>
              </w:hyperlink>
            </w:hyperlink>
            <w:r w:rsidRPr="008B5A32">
              <w:rPr>
                <w:rFonts w:ascii="Times New Roman" w:eastAsia="Times New Roman" w:hAnsi="Times New Roman" w:cs="Times New Roman"/>
                <w:lang w:val="kk"/>
              </w:rPr>
              <w:t xml:space="preserve"> веб-сайтында Сақтандыру ұйымын  күнтізбелік 30 (отыз) күннен кешіктірмей алдын ала хабардар ете отырып немесе жеке тариф белгіленген жағдайда жазбаша хабарлау арқылы Шарт бойынша кастодиандық қызметтер көрсетуге арналған тарифтерді біржақты тәртіппен өзгерту.</w:t>
            </w:r>
            <w:bookmarkEnd w:id="11"/>
            <w:r w:rsidRPr="008B5A32">
              <w:rPr>
                <w:rFonts w:ascii="Times New Roman" w:eastAsia="Times New Roman" w:hAnsi="Times New Roman" w:cs="Times New Roman"/>
                <w:lang w:val="kk"/>
              </w:rPr>
              <w:t xml:space="preserve">  </w:t>
            </w:r>
          </w:p>
          <w:p w14:paraId="0682B74E"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14) келесі жағдайларда Шартты орындаудан біржақты бас тарту арқылы Сақтандыру ұйымымыен іскерлік қатынастарды тоқтату: </w:t>
            </w:r>
          </w:p>
          <w:p w14:paraId="5FBED73E"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егер Кастодианда Сақтандыру ұйымының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Қазақстан Республикасының (бұдан әрі -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3754504C"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Сақтандыру ұйымы,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3899473B"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lastRenderedPageBreak/>
              <w:t xml:space="preserve"> - Сақтандыру ұйымының операцияларында халықаралық санкцияларға тиісті белгілер бар/ жатады;</w:t>
            </w:r>
          </w:p>
          <w:p w14:paraId="6B4E712E"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Сақтандыру ұйымының операцияларында халықаралық санкцияларға тиісті белгілер бар/оны айналып өтуге бағытталған.</w:t>
            </w:r>
          </w:p>
          <w:p w14:paraId="3B58EE3E"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 "Қылмыстық жолмен алынған кірістерді заңдастыруға (жылыстатуға) және терроризмді қаржыландыруға қарсы іс-қимыл туралы" ҚР заңнамасына сәйкес тиісті тексеру бойынша шаралар қабылдау мүмкін болмаған жағдайда және Кастодианды Қазақстан Республикасының заңнамасында, Қылмыстық жолмен алынған кірістерді заңдастыруға (жылыстатуға) және терроризмді қаржыландыруға қарсы іс-қимыл туралы ішкі нормативтік құжаттарда көзделген өзге де негіздер бойынша Қылмыстық жолмен алынған кірістерді заңдастыруға (жылыстатуға) тарту ықтималдығын болдырмау мақсатында;  </w:t>
            </w:r>
          </w:p>
          <w:p w14:paraId="5DB8962A"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15) Эмитенттің сұрау салуы бойынша, сондай-ақ АҚШ аумағында шығарылған бағалы қағаздарға қатысты салық жеңілдіктерін қолдану мақсатында, сондай-ақ кірістерді заңдастыруға (жылыстатуға) және терроризмді қаржыландыруға қарсы іс-қимыл жөніндегі талаптарды орындау, Кастодианға ықпал ететін санкциялық талаптардың сақталуын тексеру мақсатында бағалы қағаздардың бенефициарлық меншік иесі туралы ақпаратты шетелдік кастодианға ашу. Жария ету эмитенттің сұрау салуы бойынша эмитент елінің заңында немесе нормативтік актісінде көзделген жағдайларда ғана жүргізіледі;</w:t>
            </w:r>
          </w:p>
          <w:p w14:paraId="0D65BAB4"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16) келесі жағдайларда Сақтандыру ұйымының қызмет көрсетуінен бас тарту:</w:t>
            </w:r>
          </w:p>
          <w:p w14:paraId="12B83F05"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операцияны жүргізу үшін құжаттар дұрыс ұсынылмаған немесе толық толтырылмаған;</w:t>
            </w:r>
          </w:p>
          <w:p w14:paraId="41565C10"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Қазақстан Республикасының заңнамасында көзделген негіздер бойынша ақша мен мүлікке тыйым салу, шот (тар) бойынша шектеулер белгіленді;</w:t>
            </w:r>
          </w:p>
          <w:p w14:paraId="2916A2F6" w14:textId="77777777" w:rsidR="000664C2" w:rsidRPr="00FF586E"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Қазақстан Республикасының заңнамасында және Шарттың талаптарында көзделген өзге де жағдайларда.</w:t>
            </w:r>
          </w:p>
          <w:p w14:paraId="64768657" w14:textId="77777777" w:rsidR="000664C2" w:rsidRPr="008B5A32" w:rsidRDefault="000664C2" w:rsidP="000664C2">
            <w:pPr>
              <w:tabs>
                <w:tab w:val="left" w:pos="432"/>
                <w:tab w:val="left" w:pos="864"/>
                <w:tab w:val="left" w:pos="1296"/>
                <w:tab w:val="left" w:pos="1728"/>
                <w:tab w:val="left" w:pos="2160"/>
                <w:tab w:val="left" w:pos="2592"/>
              </w:tabs>
              <w:jc w:val="both"/>
              <w:rPr>
                <w:rFonts w:ascii="Times New Roman" w:eastAsia="Times New Roman" w:hAnsi="Times New Roman" w:cs="Times New Roman"/>
                <w:b/>
                <w:bCs/>
                <w:lang w:eastAsia="ru-RU"/>
              </w:rPr>
            </w:pPr>
            <w:r w:rsidRPr="008B5A32">
              <w:rPr>
                <w:rFonts w:ascii="Times New Roman" w:eastAsia="Times New Roman" w:hAnsi="Times New Roman" w:cs="Times New Roman"/>
                <w:b/>
                <w:bCs/>
                <w:lang w:val="kk" w:eastAsia="ru-RU"/>
              </w:rPr>
              <w:t>2.3. Сақтандыру ұйымының міндеттері:</w:t>
            </w:r>
          </w:p>
          <w:p w14:paraId="320CA2AE" w14:textId="77777777" w:rsidR="000664C2" w:rsidRPr="008B5A32" w:rsidRDefault="000664C2" w:rsidP="000664C2">
            <w:pPr>
              <w:numPr>
                <w:ilvl w:val="0"/>
                <w:numId w:val="17"/>
              </w:numPr>
              <w:tabs>
                <w:tab w:val="left" w:pos="34"/>
                <w:tab w:val="left" w:pos="432"/>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 xml:space="preserve">Инвестициялық портфель активтерін есепке алу мен бағалаудың Кастодианмен сәйкестігін қамтамасыз ету;  </w:t>
            </w:r>
          </w:p>
          <w:p w14:paraId="29C9B658" w14:textId="77777777" w:rsidR="000664C2" w:rsidRPr="008B5A32" w:rsidRDefault="000664C2" w:rsidP="000664C2">
            <w:pPr>
              <w:numPr>
                <w:ilvl w:val="0"/>
                <w:numId w:val="17"/>
              </w:numPr>
              <w:tabs>
                <w:tab w:val="left" w:pos="432"/>
                <w:tab w:val="left" w:pos="720"/>
                <w:tab w:val="left" w:pos="90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 xml:space="preserve">Кастодианға келесі көшірмелерді беру: </w:t>
            </w:r>
          </w:p>
          <w:p w14:paraId="3A650C3C"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 xml:space="preserve">- Сақтандыру ұйымының инвестициялық портфельді басқару жөніндегі қызметпен айналысуға арналған лицензиялары; </w:t>
            </w:r>
          </w:p>
          <w:p w14:paraId="51933176"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 xml:space="preserve">- "өмірді сақтандыру" саласында қызметті жүзеге асыруға арналған лицензиялар; </w:t>
            </w:r>
          </w:p>
          <w:p w14:paraId="16DD69A4"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 Инвестициялық портфель активтерін сенімгерлік</w:t>
            </w:r>
            <w:r>
              <w:rPr>
                <w:rFonts w:ascii="Times New Roman" w:eastAsia="Times New Roman" w:hAnsi="Times New Roman" w:cs="Times New Roman"/>
                <w:lang w:val="kk" w:eastAsia="ru-RU"/>
              </w:rPr>
              <w:t>пен</w:t>
            </w:r>
            <w:r w:rsidRPr="008B5A32">
              <w:rPr>
                <w:rFonts w:ascii="Times New Roman" w:eastAsia="Times New Roman" w:hAnsi="Times New Roman" w:cs="Times New Roman"/>
                <w:lang w:val="kk" w:eastAsia="ru-RU"/>
              </w:rPr>
              <w:t xml:space="preserve"> басқаруға арналған шарттар;   </w:t>
            </w:r>
          </w:p>
          <w:p w14:paraId="472A7006"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lastRenderedPageBreak/>
              <w:t>- активтердің құнын және Инвестициялық портфельдің шартты бірлігін айқындау тәртібін айқындайтын құжаттар;</w:t>
            </w:r>
          </w:p>
          <w:p w14:paraId="42187FE7" w14:textId="77777777" w:rsidR="000664C2" w:rsidRPr="008B5A32" w:rsidRDefault="000664C2" w:rsidP="000664C2">
            <w:pPr>
              <w:tabs>
                <w:tab w:val="left" w:pos="432"/>
                <w:tab w:val="left" w:pos="720"/>
              </w:tabs>
              <w:jc w:val="both"/>
              <w:rPr>
                <w:rFonts w:ascii="Times New Roman" w:eastAsia="Times New Roman" w:hAnsi="Times New Roman" w:cs="Times New Roman"/>
                <w:lang w:val="en-US" w:eastAsia="ru-RU"/>
              </w:rPr>
            </w:pPr>
            <w:r w:rsidRPr="008B5A32">
              <w:rPr>
                <w:rFonts w:ascii="Times New Roman" w:eastAsia="Times New Roman" w:hAnsi="Times New Roman" w:cs="Times New Roman"/>
                <w:lang w:val="kk" w:eastAsia="ru-RU"/>
              </w:rPr>
              <w:t xml:space="preserve"> - инвестициялық декларация;</w:t>
            </w:r>
          </w:p>
          <w:p w14:paraId="40EFA612" w14:textId="77777777" w:rsidR="000664C2" w:rsidRPr="00FF586E" w:rsidRDefault="000664C2" w:rsidP="000664C2">
            <w:pPr>
              <w:numPr>
                <w:ilvl w:val="0"/>
                <w:numId w:val="17"/>
              </w:numPr>
              <w:tabs>
                <w:tab w:val="left" w:pos="432"/>
                <w:tab w:val="left" w:pos="720"/>
                <w:tab w:val="left" w:pos="900"/>
                <w:tab w:val="left" w:pos="1080"/>
              </w:tabs>
              <w:spacing w:after="160" w:line="259" w:lineRule="auto"/>
              <w:ind w:left="0" w:firstLine="0"/>
              <w:jc w:val="both"/>
              <w:rPr>
                <w:rFonts w:ascii="Times New Roman" w:eastAsia="Times New Roman" w:hAnsi="Times New Roman" w:cs="Times New Roman"/>
                <w:lang w:val="en-US" w:eastAsia="ru-RU"/>
              </w:rPr>
            </w:pPr>
            <w:r w:rsidRPr="008B5A32">
              <w:rPr>
                <w:rFonts w:ascii="Times New Roman" w:eastAsia="Times New Roman" w:hAnsi="Times New Roman" w:cs="Times New Roman"/>
                <w:lang w:val="kk" w:eastAsia="ru-RU"/>
              </w:rPr>
              <w:t>Кастодиан шот-фактура жасалған айдан кейінгі әрбір айдың 20 (жиырмасыншы) күнінен кешіктірмей қойған шоттарды төлеу;</w:t>
            </w:r>
          </w:p>
          <w:p w14:paraId="44C2E29F" w14:textId="77777777" w:rsidR="000664C2" w:rsidRPr="00FF586E" w:rsidRDefault="000664C2" w:rsidP="000664C2">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8B5A32">
              <w:rPr>
                <w:rFonts w:ascii="Times New Roman" w:eastAsia="Times New Roman" w:hAnsi="Times New Roman" w:cs="Times New Roman"/>
                <w:lang w:val="kk" w:eastAsia="ru-RU"/>
              </w:rPr>
              <w:t xml:space="preserve">Кастодианды инвестициялық портфельді басқару жөніндегі қызметпен айналысуға өзінің лицензиясының/ "өмірді сақтандыру" саласы бойынша лицензияның қолданылуын тоқтата тұру (тоқтату) туралы немесе уәкілетті мемлекеттік органның шешімін алған күні Сақтандыру ұйымының қызметті жүзеге асыруға құқықтарының өзгеруіне әкелетін өзге де мән-жайлар туралы хабардар ету;  </w:t>
            </w:r>
          </w:p>
          <w:p w14:paraId="4A19DB3A"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8B5A32">
              <w:rPr>
                <w:rFonts w:ascii="Times New Roman" w:eastAsia="Times New Roman" w:hAnsi="Times New Roman" w:cs="Times New Roman"/>
                <w:lang w:val="kk" w:eastAsia="ru-RU"/>
              </w:rPr>
              <w:t>уәкілетті мемлекеттік органның лицензияның қолданылуын тоқтата тұру немесе одан айыру туралы хабарламасын алған күннен бастап 3 (үш) жұмыс күні ішінде кредиторлар, дебиторлар және "репо" операцияларына қатысқан тұлғалар туралы мәліметтерді қоса алғанда, кредиторлық және дебиторлық берешектердің, оның ішінде "репо" операцияларын ашу шеңберінде туындаған сомалары туралы ақпаратты Кастодианға жіберу;</w:t>
            </w:r>
          </w:p>
          <w:p w14:paraId="587229D7"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Кастодианға Шарттың 3, 4, 5-тарауларында көрсетілген шоттарды ашу үшін міндетті және жеткілікті құжат ретінде ҚР заңнамасында және Кастодианның ішкі нормативтік құжаттармен айқындалған құжаттар топтамасын ұсыну; </w:t>
            </w:r>
          </w:p>
          <w:p w14:paraId="56EC73AE"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қол қою үлгілері мен мөр бедерлері бар құжаттағы қолдың немесе мөр бедерінің кемінде бір үлгісі ауыстырылған жағдайда, сондай-ақ барлық өзге де елеулі өзгерістер (төлем құжаттарында қол қоюға құқығы бар басшы қызметкерлердің ауысуы, пошталық мекенжайлардың, телефондардың, тіркеу деректерінің өзгеруі) туралы Кастодианға құжаттар өзгерген күннен бастап 2 (екі) жұмыс күні ішінде Кастодианды тиісті өзгерістер берілген күні жазбаша хабардар ету; </w:t>
            </w:r>
          </w:p>
          <w:p w14:paraId="1A543592" w14:textId="77777777" w:rsidR="00B30DFB" w:rsidRP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Шартқа сәйкес ай сайын </w:t>
            </w:r>
            <w:bookmarkEnd w:id="4"/>
            <w:r w:rsidRPr="00B30DFB">
              <w:rPr>
                <w:rFonts w:ascii="Times New Roman" w:eastAsia="Times New Roman" w:hAnsi="Times New Roman" w:cs="Times New Roman"/>
                <w:lang w:val="kk" w:eastAsia="ru-RU"/>
              </w:rPr>
              <w:t>Кастодианмен қарсы салыстырып тексеру жүргізуге</w:t>
            </w:r>
            <w:bookmarkEnd w:id="5"/>
            <w:bookmarkEnd w:id="6"/>
            <w:r w:rsidRPr="00B30DFB">
              <w:rPr>
                <w:rFonts w:ascii="Times New Roman" w:eastAsia="Times New Roman" w:hAnsi="Times New Roman" w:cs="Times New Roman"/>
                <w:lang w:val="kk" w:eastAsia="ru-RU"/>
              </w:rPr>
              <w:t xml:space="preserve"> және Шартта көзделген мерзімдерде салыстырып тексеру актісіне қол қою;  </w:t>
            </w:r>
          </w:p>
          <w:p w14:paraId="05527E76"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шартты бірліктерді орналастыру/сатып алу жөніндегі іс-шараларды жүргізу кезінде шартты бірліктерді орналастыру/сатып алу жүргізілген күннен кейінгі күннен кешіктірмей Кастодианға шартты </w:t>
            </w:r>
            <w:r w:rsidRPr="00B30DFB">
              <w:rPr>
                <w:rFonts w:ascii="Times New Roman" w:eastAsia="Times New Roman" w:hAnsi="Times New Roman" w:cs="Times New Roman"/>
                <w:lang w:val="kk" w:eastAsia="ru-RU"/>
              </w:rPr>
              <w:lastRenderedPageBreak/>
              <w:t xml:space="preserve">бірлікті сатып алуға клиенттен өтініштің көшірмесін ұсыну; </w:t>
            </w:r>
          </w:p>
          <w:p w14:paraId="646BCDF3"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шартты бірліктерді орналастыру/сатып алу жүргізілген күннен кейінгі күннен кешіктірмей Кастодианға шартты бірліктерді орналастыру/сатып алу туралы есеп беру; </w:t>
            </w:r>
          </w:p>
          <w:p w14:paraId="37E39869"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Сақтандыру ұйымы бағалы қағаздар нарығында брокерлік қызметтерді көрсету шартын жасаған бағалы қағаздар нарығында брокерлік және дилерлік қызметті жүзеге асыратын (бұдан әрі - брокер-дилер) ұйымның (дардың) деректемелерін Кастодианға шарт жасалған күні хабарлау;   </w:t>
            </w:r>
          </w:p>
          <w:p w14:paraId="51784824"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Кастодианға сақтандыру ұйымын тарату немесе қайта ұйымдастыру және (немесе) инвестициялық портфельді тарату туралы жазбаша нысанда кемінде 1 (бір) ай бұрын хабарлау;   </w:t>
            </w:r>
          </w:p>
          <w:p w14:paraId="352D29D8"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ҚР заңнамасына сәйкес инвестициялық портфель активтерін инвестициялауды жүзеге асыру және Кастодианға көрсетілген деректемелер бойынша ақша аударуға төлем құжаттарын және бағалы қағаздарды есепке алу (есептен шығару) және қаржы құралдарын есепке алу жөніндегі шоттарға (шоттардан) салымдарды орналастыру (қайтару) бойынша бұйрықтарды жіберу; </w:t>
            </w:r>
          </w:p>
          <w:p w14:paraId="1B35E4A6"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Инвестициялық портфель активтерінің қатысуымен мәмілелер жасауға тапсырыстардың түпнұсқаларын брокер-дилерге жолдаумен бір мезгілде Кастодианға Кастодианның операциялық күні шеңберінде қаржы құралдарын есепке алу жөніндегі шоттарға (шоттардан) бағалы қағаздарды есепке енгізуге (есептен шығаруға) осындай тапсырыстардың (төлемге сенімхат, аударуға өкім) және бұйрықтардың көшірмелерін жолдауға, Кастодианның операциялық күні шеңберінде осылайша, Кастодианның ұйымдастырылған бағалы қағаздар нарығында жасалатын мәмілелерді растау жүйесіне қатысу және мәмілелердің орындалуын және Инвестициялық портфель активтерінің мақсатты орналастырылуын бақылауды жүзеге асыру мүмкіндігі;   </w:t>
            </w:r>
          </w:p>
          <w:p w14:paraId="3524588E"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Кастодианға екінші деңгейдегі банктермен жасалған банктік салым шарттарының көшірмелерін олар жасалған күні беру; </w:t>
            </w:r>
          </w:p>
          <w:p w14:paraId="033FC5BA"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Инвестициялық портфель активтерінің құнын, қозғалысын және құрамын есепке алуды, сондай-ақ кейіннен орналастыру немесе сатып алу кезінде </w:t>
            </w:r>
            <w:r w:rsidRPr="00B30DFB">
              <w:rPr>
                <w:rFonts w:ascii="Times New Roman" w:eastAsia="Times New Roman" w:hAnsi="Times New Roman" w:cs="Times New Roman"/>
                <w:lang w:val="kk" w:eastAsia="ru-RU"/>
              </w:rPr>
              <w:lastRenderedPageBreak/>
              <w:t>Инвестициялық портфельдің шартты бірлігінің құнын есептеуді жүзеге асыру;</w:t>
            </w:r>
          </w:p>
          <w:p w14:paraId="5F39E63B"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ҚР заңнамасында белгіленген талаптарға сәйкес Инвестициялық портфель туралы ақпаратты ашу; </w:t>
            </w:r>
          </w:p>
          <w:p w14:paraId="0FEBF33D"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талап алынған сәттен бастап 3 (үш) жұмыс күні ішінде Кастодиан алдындағы берешекті өтеу; </w:t>
            </w:r>
          </w:p>
          <w:p w14:paraId="0266829F"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Кастодианның жазбаша сұрауларына 3 (үш) жұмыс күні ішінде жауап беру; </w:t>
            </w:r>
          </w:p>
          <w:p w14:paraId="7EA466A7"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Егер Сақтандыру ұйымында АҚШ-тың жеке тұлғалары/резиденттері, ал оның ірі акционерлері болып табылатын немесе Сақтандыру ұйымының жарғылық капиталында 25% (жиырма бес пайыз) және одан да көп мөлшердегі үлеске (тікелей немесе 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673CD6DD"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Шарттың 13.2-тармағында көзделген тәртіппен қосымша келісімді қарастыру және жасау;  </w:t>
            </w:r>
          </w:p>
          <w:p w14:paraId="04C7A094"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Кастодианға Қазақстан Республикасының заңнамалық нормаларын және Кастодиан талаптарын орындау мақсатында Сақтандыру ұйымын сәйкестендіру, қызмет түрі, ақша мен мүлікті қаржыландыру көзі, қаржылық жай-күйі, оларды нысаналы пайдалану үшін қажетті немесе жеткілікті құжаттар мен ақпарат беру;</w:t>
            </w:r>
          </w:p>
          <w:p w14:paraId="5284DD17"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Кастодианның ішкі нормативтік құжаттарында және Қазақстан Республикасының қолданыстағы заңнамасында көзделген функцияларды жүзеге асыру үшін Кастодианға қажетті құжаттарды, мәліметтерді ұсыну; </w:t>
            </w:r>
          </w:p>
          <w:p w14:paraId="72C1C2F9"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бенефициарлық меншік иесі туралы мәліметтерді Кастодиан көздеген көлемде және тәртіппен ұсыну; </w:t>
            </w:r>
          </w:p>
          <w:p w14:paraId="2BA6155E"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сәйкестендіру ақпараты өзгерген жағдайда құжаттар мен мәліметтерді ұсыну</w:t>
            </w:r>
          </w:p>
          <w:p w14:paraId="4C3D04A3" w14:textId="77777777" w:rsid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егер Сақтандыру ұйымы ҚР бейрезиденті - жеке тұлғалардың, ҚР бейрезиденті - заңды тұлғалардың, сондай-ақ ҚР бейрезиденттері бенефициарлық меншік иелері болып табылатын заңды тұлғалардың басқаруында болған жағдайда, Кастодианға Салық істері бойынша өзара әкімшілік көмек туралы конвенцияда (ЭЫДҰ) көзделген құжаттарды ұсыну;</w:t>
            </w:r>
          </w:p>
          <w:p w14:paraId="07BC6622" w14:textId="09563BB3" w:rsidR="000664C2" w:rsidRPr="00B30DFB" w:rsidRDefault="000664C2" w:rsidP="00B30DFB">
            <w:pPr>
              <w:numPr>
                <w:ilvl w:val="0"/>
                <w:numId w:val="17"/>
              </w:numPr>
              <w:tabs>
                <w:tab w:val="left" w:pos="432"/>
                <w:tab w:val="left" w:pos="720"/>
                <w:tab w:val="left" w:pos="900"/>
                <w:tab w:val="left" w:pos="1514"/>
              </w:tabs>
              <w:spacing w:after="160" w:line="259" w:lineRule="auto"/>
              <w:ind w:left="0" w:firstLine="0"/>
              <w:jc w:val="both"/>
              <w:rPr>
                <w:rFonts w:ascii="Times New Roman" w:eastAsia="Times New Roman" w:hAnsi="Times New Roman" w:cs="Times New Roman"/>
                <w:lang w:val="en-US" w:eastAsia="ru-RU"/>
              </w:rPr>
            </w:pPr>
            <w:r w:rsidRPr="00B30DFB">
              <w:rPr>
                <w:rFonts w:ascii="Times New Roman" w:eastAsia="Times New Roman" w:hAnsi="Times New Roman" w:cs="Times New Roman"/>
                <w:lang w:val="kk" w:eastAsia="ru-RU"/>
              </w:rPr>
              <w:t xml:space="preserve">Қазақстан Республикасының заңнамасында көзделген жағдайларды қоспағанда, шартты жасау </w:t>
            </w:r>
            <w:r w:rsidRPr="00B30DFB">
              <w:rPr>
                <w:rFonts w:ascii="Times New Roman" w:eastAsia="Times New Roman" w:hAnsi="Times New Roman" w:cs="Times New Roman"/>
                <w:lang w:val="kk" w:eastAsia="ru-RU"/>
              </w:rPr>
              <w:lastRenderedPageBreak/>
              <w:t>және орындау барысында өзіне белгілі болған коммерциялық немесе заңмен қорғалатын өзге де құпияны құрайтын мәліметтерді жария етпеу.</w:t>
            </w:r>
          </w:p>
          <w:p w14:paraId="61A6ED75" w14:textId="77777777" w:rsidR="000664C2" w:rsidRPr="000664C2" w:rsidRDefault="000664C2" w:rsidP="000664C2">
            <w:pPr>
              <w:tabs>
                <w:tab w:val="left" w:pos="34"/>
                <w:tab w:val="left" w:pos="432"/>
                <w:tab w:val="left" w:pos="1080"/>
              </w:tabs>
              <w:rPr>
                <w:rFonts w:ascii="Times New Roman" w:eastAsia="Times New Roman" w:hAnsi="Times New Roman" w:cs="Times New Roman"/>
                <w:color w:val="333333"/>
                <w:lang w:val="en-US" w:eastAsia="ru-RU"/>
              </w:rPr>
            </w:pPr>
          </w:p>
          <w:p w14:paraId="5BF089CD" w14:textId="77777777" w:rsidR="000664C2" w:rsidRPr="008B5A32" w:rsidRDefault="000664C2" w:rsidP="000664C2">
            <w:pPr>
              <w:tabs>
                <w:tab w:val="left" w:pos="34"/>
                <w:tab w:val="left" w:pos="432"/>
                <w:tab w:val="left" w:pos="1080"/>
              </w:tabs>
              <w:rPr>
                <w:rFonts w:ascii="Times New Roman" w:eastAsia="Times New Roman" w:hAnsi="Times New Roman" w:cs="Times New Roman"/>
                <w:lang w:eastAsia="ru-RU"/>
              </w:rPr>
            </w:pPr>
            <w:r w:rsidRPr="008B5A32">
              <w:rPr>
                <w:rFonts w:ascii="Times New Roman" w:eastAsia="Times New Roman" w:hAnsi="Times New Roman" w:cs="Times New Roman"/>
                <w:b/>
                <w:bCs/>
                <w:lang w:val="kk" w:eastAsia="ru-RU"/>
              </w:rPr>
              <w:t>2.4. Сақтандыру ұйымының құқықтары:</w:t>
            </w:r>
          </w:p>
          <w:p w14:paraId="35E377AE" w14:textId="77777777" w:rsidR="000664C2" w:rsidRPr="008B5A32" w:rsidRDefault="000664C2" w:rsidP="000664C2">
            <w:pPr>
              <w:numPr>
                <w:ilvl w:val="0"/>
                <w:numId w:val="18"/>
              </w:numPr>
              <w:tabs>
                <w:tab w:val="left" w:pos="432"/>
                <w:tab w:val="left" w:pos="72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ҚР заңнамасының талаптарына сәйкес Кастодианда ашылған Инвестициялық портфель активтері үшін шоттарды сенімгерлік</w:t>
            </w:r>
            <w:r>
              <w:rPr>
                <w:rFonts w:ascii="Times New Roman" w:eastAsia="Times New Roman" w:hAnsi="Times New Roman" w:cs="Times New Roman"/>
                <w:lang w:val="kk" w:eastAsia="ru-RU"/>
              </w:rPr>
              <w:t>пен</w:t>
            </w:r>
            <w:r w:rsidRPr="008B5A32">
              <w:rPr>
                <w:rFonts w:ascii="Times New Roman" w:eastAsia="Times New Roman" w:hAnsi="Times New Roman" w:cs="Times New Roman"/>
                <w:lang w:val="kk" w:eastAsia="ru-RU"/>
              </w:rPr>
              <w:t xml:space="preserve"> басқаруды жүзеге асыру;</w:t>
            </w:r>
          </w:p>
          <w:p w14:paraId="727331DD" w14:textId="77777777" w:rsidR="000664C2" w:rsidRPr="008B5A32" w:rsidRDefault="000664C2" w:rsidP="000664C2">
            <w:pPr>
              <w:numPr>
                <w:ilvl w:val="0"/>
                <w:numId w:val="18"/>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 xml:space="preserve">Шарттың </w:t>
            </w:r>
            <w:hyperlink r:id="rId10" w:history="1">
              <w:r w:rsidRPr="008B5A32">
                <w:rPr>
                  <w:rFonts w:ascii="Times New Roman" w:eastAsia="Times New Roman" w:hAnsi="Times New Roman" w:cs="Times New Roman"/>
                  <w:lang w:val="kk" w:eastAsia="ru-RU"/>
                </w:rPr>
                <w:t xml:space="preserve">10-тарауында </w:t>
              </w:r>
            </w:hyperlink>
            <w:bookmarkEnd w:id="10"/>
            <w:r w:rsidRPr="008B5A32">
              <w:rPr>
                <w:rFonts w:ascii="Times New Roman" w:eastAsia="Times New Roman" w:hAnsi="Times New Roman" w:cs="Times New Roman"/>
                <w:lang w:val="kk" w:eastAsia="ru-RU"/>
              </w:rPr>
              <w:t>көзделген талаптарда және тәртіппен Шартты бұзу;</w:t>
            </w:r>
          </w:p>
          <w:p w14:paraId="484CDB74" w14:textId="77777777" w:rsidR="000664C2" w:rsidRPr="008B5A32" w:rsidRDefault="000664C2" w:rsidP="000664C2">
            <w:pPr>
              <w:numPr>
                <w:ilvl w:val="0"/>
                <w:numId w:val="18"/>
              </w:numPr>
              <w:tabs>
                <w:tab w:val="left" w:pos="432"/>
                <w:tab w:val="left" w:pos="720"/>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инвестициялық портфельдің жұмыс істеуіне байланысты, Қазақстан Республикасының қолданыстағы заңнамасына және инвестициялық декларацияға сәйкес инвестициялық портфель активтері есебінен төленуге жататын шығыстарды инвестициялық шоттан төлеу; </w:t>
            </w:r>
          </w:p>
          <w:p w14:paraId="478BC7D5" w14:textId="77777777" w:rsidR="000664C2" w:rsidRPr="000664C2" w:rsidRDefault="000664C2" w:rsidP="000664C2">
            <w:pPr>
              <w:numPr>
                <w:ilvl w:val="0"/>
                <w:numId w:val="18"/>
              </w:numPr>
              <w:tabs>
                <w:tab w:val="left" w:pos="432"/>
                <w:tab w:val="left" w:pos="720"/>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Кастодианнан танысу үшін кастодиандық қызметті жүзеге асыруды регламенттейтін ішкі нормативтік құжаттарды, қаржылық есептілікті, Кастодианның пруденциалдық нормативтерді сақтауы туралы мәліметтерді, уәкілетті орган Кастодианға қолданған шектеулі ықпал ету шаралары мен санкциялар туралы мәліметтерді талап ету;   </w:t>
            </w:r>
          </w:p>
          <w:p w14:paraId="587E1649" w14:textId="77777777" w:rsidR="000664C2" w:rsidRPr="000664C2" w:rsidRDefault="000664C2" w:rsidP="000664C2">
            <w:pPr>
              <w:numPr>
                <w:ilvl w:val="0"/>
                <w:numId w:val="18"/>
              </w:numPr>
              <w:tabs>
                <w:tab w:val="left" w:pos="432"/>
                <w:tab w:val="left" w:pos="720"/>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Кастодианнан сақтандыру ұйымының активтерін есепке алу және сақтауға қатысты ақпарат алу; </w:t>
            </w:r>
          </w:p>
          <w:p w14:paraId="7829DB89" w14:textId="77777777" w:rsidR="000664C2" w:rsidRPr="000664C2" w:rsidRDefault="000664C2" w:rsidP="000664C2">
            <w:pPr>
              <w:numPr>
                <w:ilvl w:val="0"/>
                <w:numId w:val="18"/>
              </w:numPr>
              <w:tabs>
                <w:tab w:val="left" w:pos="432"/>
                <w:tab w:val="left" w:pos="720"/>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Кастодианның ішкі нормативтік құжаттарына және Қазақстан Республикасының заңнамасына сәйкес қосымша қызметтер алу үшін Кастодианға жүгіну;</w:t>
            </w:r>
          </w:p>
          <w:p w14:paraId="78D821FC" w14:textId="77777777" w:rsidR="000664C2" w:rsidRPr="000664C2" w:rsidRDefault="000664C2" w:rsidP="000664C2">
            <w:pPr>
              <w:numPr>
                <w:ilvl w:val="0"/>
                <w:numId w:val="18"/>
              </w:numPr>
              <w:tabs>
                <w:tab w:val="left" w:pos="432"/>
                <w:tab w:val="left" w:pos="720"/>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электрондық цифрлық қолтаңбамен немесе клиентті динамикалық сәйкестендіру құралдарымен куәландырылған заңды тұлғаларға қашықтықтан банктік қызмет көрсету жүйесін пайдалана отырып немесе Шарттың</w:t>
            </w:r>
            <w:r w:rsidRPr="008B5A32">
              <w:rPr>
                <w:rFonts w:ascii="Times New Roman" w:eastAsia="Times New Roman" w:hAnsi="Times New Roman" w:cs="Times New Roman"/>
                <w:color w:val="000000"/>
                <w:lang w:val="kk" w:eastAsia="ru-RU"/>
              </w:rPr>
              <w:t xml:space="preserve"> 14-тарауында көрсетілген Кастодианның электрондық мекенжайына электронды түрде, кейіннен құжаттардың түпнұсқаларын Кастодианға 5 (бес) жұмыс күні ішінде тасымалдаушы қағаз жүзінде ұсына отырып дербес шоттар бойынша, оның ішінде Саұтандыру ұйымының Инвестициялық портфелінің активтерімен мәмілелер жасауға хаттар, бұйрықтар беру</w:t>
            </w:r>
            <w:r w:rsidRPr="008B5A32">
              <w:rPr>
                <w:rFonts w:ascii="Times New Roman" w:eastAsia="Times New Roman" w:hAnsi="Times New Roman" w:cs="Times New Roman"/>
                <w:color w:val="D13438"/>
                <w:u w:val="single"/>
                <w:lang w:val="kk" w:eastAsia="ru-RU"/>
              </w:rPr>
              <w:t>;</w:t>
            </w:r>
            <w:r w:rsidRPr="008B5A32">
              <w:rPr>
                <w:rFonts w:ascii="Times New Roman" w:eastAsia="Times New Roman" w:hAnsi="Times New Roman" w:cs="Times New Roman"/>
                <w:lang w:val="kk" w:eastAsia="ru-RU"/>
              </w:rPr>
              <w:t xml:space="preserve">   </w:t>
            </w:r>
          </w:p>
          <w:p w14:paraId="169CAD45" w14:textId="77777777" w:rsidR="000664C2" w:rsidRPr="000664C2" w:rsidRDefault="000664C2" w:rsidP="000664C2">
            <w:pPr>
              <w:numPr>
                <w:ilvl w:val="0"/>
                <w:numId w:val="18"/>
              </w:numPr>
              <w:tabs>
                <w:tab w:val="left" w:pos="432"/>
                <w:tab w:val="left" w:pos="720"/>
                <w:tab w:val="left" w:pos="851"/>
                <w:tab w:val="left" w:pos="1080"/>
                <w:tab w:val="left" w:pos="1728"/>
                <w:tab w:val="left" w:pos="2160"/>
                <w:tab w:val="left" w:pos="2592"/>
              </w:tabs>
              <w:spacing w:after="160" w:line="259" w:lineRule="auto"/>
              <w:ind w:left="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 xml:space="preserve">Кастодианға Шарттың 6.3-тармағында көзделген ұлттық және шетел валютасындағы банктік инвестициялық шот бойынша аударым операциялары </w:t>
            </w:r>
            <w:r w:rsidRPr="008B5A32">
              <w:rPr>
                <w:rFonts w:ascii="Times New Roman" w:eastAsia="Times New Roman" w:hAnsi="Times New Roman" w:cs="Times New Roman"/>
                <w:lang w:val="kk" w:eastAsia="ru-RU"/>
              </w:rPr>
              <w:lastRenderedPageBreak/>
              <w:t xml:space="preserve">үшін комиссияларды төлеу үшін шотты көрсете отырып, өтініш беру. </w:t>
            </w:r>
          </w:p>
          <w:p w14:paraId="13AFF920" w14:textId="77777777" w:rsidR="000664C2" w:rsidRPr="000664C2" w:rsidRDefault="000664C2" w:rsidP="000664C2">
            <w:pPr>
              <w:numPr>
                <w:ilvl w:val="0"/>
                <w:numId w:val="18"/>
              </w:numPr>
              <w:tabs>
                <w:tab w:val="left" w:pos="432"/>
                <w:tab w:val="left" w:pos="720"/>
                <w:tab w:val="left" w:pos="851"/>
                <w:tab w:val="left" w:pos="1080"/>
                <w:tab w:val="left" w:pos="1728"/>
                <w:tab w:val="left" w:pos="2160"/>
                <w:tab w:val="left" w:pos="2592"/>
              </w:tabs>
              <w:spacing w:after="160" w:line="259" w:lineRule="auto"/>
              <w:ind w:left="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 w:eastAsia="ru-RU"/>
              </w:rPr>
              <w:t>Қазақстан Республикасының қолданыстағы заңнамасында көзделген өзге де құқықтарды жүзеге асыру;</w:t>
            </w:r>
          </w:p>
          <w:p w14:paraId="60F4F7EC" w14:textId="77777777" w:rsidR="000664C2" w:rsidRPr="000664C2" w:rsidRDefault="000664C2" w:rsidP="000664C2">
            <w:pPr>
              <w:tabs>
                <w:tab w:val="left" w:pos="432"/>
                <w:tab w:val="left" w:pos="720"/>
                <w:tab w:val="left" w:pos="851"/>
                <w:tab w:val="left" w:pos="1080"/>
                <w:tab w:val="left" w:pos="1728"/>
                <w:tab w:val="left" w:pos="2160"/>
                <w:tab w:val="left" w:pos="2592"/>
              </w:tabs>
              <w:jc w:val="both"/>
              <w:rPr>
                <w:rFonts w:ascii="Times New Roman" w:eastAsia="Times New Roman" w:hAnsi="Times New Roman" w:cs="Times New Roman"/>
                <w:lang w:val="kk-KZ" w:eastAsia="ru-RU"/>
              </w:rPr>
            </w:pPr>
          </w:p>
          <w:p w14:paraId="30D7F486"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bookmarkStart w:id="12" w:name="SUB20800"/>
            <w:bookmarkEnd w:id="12"/>
            <w:r w:rsidRPr="008B5A32">
              <w:rPr>
                <w:rFonts w:ascii="Times New Roman" w:eastAsia="Times New Roman" w:hAnsi="Times New Roman" w:cs="Times New Roman"/>
                <w:b/>
                <w:bCs/>
                <w:lang w:val="kk" w:eastAsia="ru-RU"/>
              </w:rPr>
              <w:t>3-тарау. Теңгедегі инвестициялық шот режимі</w:t>
            </w:r>
          </w:p>
          <w:p w14:paraId="67CC7FB6" w14:textId="77777777" w:rsidR="000664C2" w:rsidRPr="008B5A32" w:rsidRDefault="000664C2" w:rsidP="000664C2">
            <w:pPr>
              <w:numPr>
                <w:ilvl w:val="1"/>
                <w:numId w:val="19"/>
              </w:numPr>
              <w:tabs>
                <w:tab w:val="left" w:pos="432"/>
              </w:tabs>
              <w:spacing w:after="160" w:line="259" w:lineRule="auto"/>
              <w:ind w:left="0" w:firstLine="0"/>
              <w:contextualSpacing/>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 xml:space="preserve">Теңгедегі инвестициялық шот қаржы құралдарын және Инвестициялық портфель активтерінің шартты бірлігін өткізуден және (немесе) өтеуден, ұлттық валютадағы қаржы құралдарын сатып алудан және ҚР заңнамасына, инвестициялық декларацияға, Сақтандыру ұйымының ішкі құжаттарына сәйкес өзге де түсімдер мен шығыстардан түскен сомаларды есепке алуға арналған. </w:t>
            </w:r>
          </w:p>
          <w:p w14:paraId="2B4C4A73" w14:textId="77777777" w:rsidR="000664C2" w:rsidRPr="008B5A32" w:rsidRDefault="000664C2" w:rsidP="000664C2">
            <w:pPr>
              <w:numPr>
                <w:ilvl w:val="1"/>
                <w:numId w:val="19"/>
              </w:numPr>
              <w:tabs>
                <w:tab w:val="left" w:pos="432"/>
                <w:tab w:val="left" w:pos="720"/>
              </w:tabs>
              <w:spacing w:after="160" w:line="259" w:lineRule="auto"/>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Шотты құқығы Сақтандыру ұйымына тиесілі.</w:t>
            </w:r>
          </w:p>
          <w:p w14:paraId="28D0F5BF" w14:textId="77777777" w:rsidR="000664C2" w:rsidRPr="008B5A32" w:rsidRDefault="000664C2" w:rsidP="000664C2">
            <w:pPr>
              <w:numPr>
                <w:ilvl w:val="1"/>
                <w:numId w:val="19"/>
              </w:numPr>
              <w:tabs>
                <w:tab w:val="left" w:pos="432"/>
                <w:tab w:val="left" w:pos="720"/>
              </w:tabs>
              <w:spacing w:after="160" w:line="259" w:lineRule="auto"/>
              <w:ind w:left="0" w:firstLine="0"/>
              <w:contextualSpacing/>
              <w:jc w:val="both"/>
              <w:rPr>
                <w:rFonts w:ascii="Times New Roman" w:eastAsia="Times New Roman" w:hAnsi="Times New Roman" w:cs="Times New Roman"/>
                <w:lang w:eastAsia="ru-RU"/>
              </w:rPr>
            </w:pPr>
            <w:r w:rsidRPr="008B5A32">
              <w:rPr>
                <w:rFonts w:ascii="Times New Roman" w:eastAsia="Times New Roman" w:hAnsi="Times New Roman" w:cs="Times New Roman"/>
                <w:lang w:val="kk" w:eastAsia="ru-RU"/>
              </w:rPr>
              <w:t>Шоттағы ақша кепіл объектісі бола алмайды, Сақтандыру ұйымы пен Кастодианның кепілдіктерін, кепілгерліктерін және басқа да міндеттемелерін қамтамасыз ете алмайды.</w:t>
            </w:r>
          </w:p>
          <w:p w14:paraId="73705D4D"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3.4. Шоттағы ақшаны Сақтандыру ұйымының немесе Кастодианның міндеттемелері бойынша өндіріп алуға жол берілмейді. Шоттарға билік ету құқығы Сақтандыру ұйымына тиесілі. Шоттардағы ақшаны Кастодиан мен оның аффилирленген тұлғаларының мүдделеріне пайдалануға болмайды және Кастодиан кредиторларының пайдасына өндіріп алуға жатпайды. </w:t>
            </w:r>
          </w:p>
          <w:p w14:paraId="38B846AA" w14:textId="77777777" w:rsidR="000664C2" w:rsidRPr="000664C2" w:rsidRDefault="000664C2" w:rsidP="000664C2">
            <w:pPr>
              <w:tabs>
                <w:tab w:val="left" w:pos="993"/>
                <w:tab w:val="num" w:pos="2274"/>
              </w:tabs>
              <w:jc w:val="both"/>
              <w:rPr>
                <w:rFonts w:ascii="Times New Roman" w:eastAsia="Times New Roman" w:hAnsi="Times New Roman" w:cs="Times New Roman"/>
                <w:lang w:val="kk" w:eastAsia="ru-RU"/>
              </w:rPr>
            </w:pPr>
          </w:p>
          <w:p w14:paraId="107BAC9F"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b/>
                <w:bCs/>
                <w:lang w:val="kk" w:eastAsia="ru-RU"/>
              </w:rPr>
            </w:pPr>
            <w:bookmarkStart w:id="13" w:name="SUB21000"/>
            <w:bookmarkEnd w:id="13"/>
            <w:r w:rsidRPr="008B5A32">
              <w:rPr>
                <w:rFonts w:ascii="Times New Roman" w:eastAsia="Times New Roman" w:hAnsi="Times New Roman" w:cs="Times New Roman"/>
                <w:b/>
                <w:bCs/>
                <w:lang w:val="kk" w:eastAsia="ru-RU"/>
              </w:rPr>
              <w:t>4-тарау. Шетел валютасындағы инвестициялық шоттар режимі</w:t>
            </w:r>
          </w:p>
          <w:p w14:paraId="739A0076" w14:textId="77777777" w:rsidR="000664C2" w:rsidRPr="000664C2" w:rsidRDefault="000664C2" w:rsidP="000664C2">
            <w:pPr>
              <w:tabs>
                <w:tab w:val="left" w:pos="432"/>
                <w:tab w:val="left" w:pos="459"/>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4.1. Шетел валютасындағы инвестициялық шот шетел валютасында номиналданған бағалы қағаздарды сатып алуға, шетел валютасын сатуға, құны шетел валютасында көрсетілген қаржы құралдары бойынша алынған табыс түсімдеріне бағытталған Инвестициялық портфель активтері есебінен шетел валютасын сатып алуға, бағалы қағаздарды өтеуге, салымдарға орналастыруға және екінші деңгейдегі банктерде шетел валютасында орналастырылған салымдар бойынша қайтарылған сомаларды және инвестициялық декларацияда, Сақтандыру ұйымының ішкі құжаттарымен көзделген шетел валютасындағы өзге де түсімдер мен шығыстар алуға арналған.   </w:t>
            </w:r>
          </w:p>
          <w:p w14:paraId="7610B19D" w14:textId="77777777" w:rsidR="000664C2" w:rsidRPr="000664C2" w:rsidRDefault="000664C2" w:rsidP="000664C2">
            <w:pPr>
              <w:tabs>
                <w:tab w:val="left" w:pos="432"/>
                <w:tab w:val="left" w:pos="459"/>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4.2. Шотты құқығы Сақтандыру ұйымына тиесілі.</w:t>
            </w:r>
          </w:p>
          <w:p w14:paraId="797AD2E3" w14:textId="77777777" w:rsidR="000664C2" w:rsidRPr="000664C2" w:rsidRDefault="000664C2" w:rsidP="000664C2">
            <w:pPr>
              <w:tabs>
                <w:tab w:val="left" w:pos="432"/>
                <w:tab w:val="left" w:pos="459"/>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4.3. Шоттағы ақша кепіл объектісі бола алмайды, Сақтандыру ұйымы пен Кастодианның кепілдіктерін, кепілгерліктерін және басқа да міндеттемелерін қамтамасыз ете алмайды.</w:t>
            </w:r>
          </w:p>
          <w:p w14:paraId="77F93C3B" w14:textId="77777777" w:rsidR="000664C2" w:rsidRPr="000664C2" w:rsidRDefault="000664C2" w:rsidP="000664C2">
            <w:pPr>
              <w:tabs>
                <w:tab w:val="left" w:pos="432"/>
                <w:tab w:val="left" w:pos="459"/>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4.4. Шоттағы ақшаны Сақтандыру ұйымының немесе Кастодианның міндеттемелері бойынша өндіріп алуға жол берілмейді. Шоттарға билік ету құқығы </w:t>
            </w:r>
            <w:r w:rsidRPr="008B5A32">
              <w:rPr>
                <w:rFonts w:ascii="Times New Roman" w:eastAsia="Times New Roman" w:hAnsi="Times New Roman" w:cs="Times New Roman"/>
                <w:lang w:val="kk" w:eastAsia="ru-RU"/>
              </w:rPr>
              <w:lastRenderedPageBreak/>
              <w:t xml:space="preserve">Сақтандыру ұйымына тиесілі. Шоттардағы ақшаны Кастодиан мен оның аффилирленген тұлғаларының мүдделеріне пайдалануға болмайды және Кастодиан кредиторларының пайдасына өндіріп алуға жатпайды. </w:t>
            </w:r>
          </w:p>
          <w:p w14:paraId="2F88A7AF"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b/>
                <w:bCs/>
                <w:lang w:val="kk" w:eastAsia="ru-RU"/>
              </w:rPr>
            </w:pPr>
            <w:bookmarkStart w:id="14" w:name="SUB21200"/>
            <w:bookmarkStart w:id="15" w:name="SUB21600"/>
            <w:bookmarkEnd w:id="14"/>
            <w:bookmarkEnd w:id="15"/>
          </w:p>
          <w:p w14:paraId="2895AEFB"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b/>
                <w:bCs/>
                <w:lang w:val="kk" w:eastAsia="ru-RU"/>
              </w:rPr>
            </w:pPr>
            <w:r w:rsidRPr="008B5A32">
              <w:rPr>
                <w:rFonts w:ascii="Times New Roman" w:eastAsia="Times New Roman" w:hAnsi="Times New Roman" w:cs="Times New Roman"/>
                <w:b/>
                <w:bCs/>
                <w:lang w:val="kk" w:eastAsia="ru-RU"/>
              </w:rPr>
              <w:t>5-тарау. Кастодиандық сақтауға қабылданған активтер шоттарының режимі</w:t>
            </w:r>
          </w:p>
          <w:p w14:paraId="116694D3"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5.1. Кастодиандық сақтауға қабылданған активтер шоттары Инвестициялық портфель активтері үшін баланстан тыс шоттар болып табылады және Инвестициялық портфель активтері есебінен сатып алынған бағалы қағаздар мен басқа да қаржы құралдарын есепке алуға арналған. </w:t>
            </w:r>
          </w:p>
          <w:p w14:paraId="27681AA0"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5.2. Шотты басқару құқығы Кастодианға тиесілі.</w:t>
            </w:r>
          </w:p>
          <w:p w14:paraId="5FD239E6"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5.3. Шоттағы қаржы құралдары кепіл объектісі бола алмайды, Сақтандыру ұйымының немесе Кастодианның кепілдіктерін, кепілгерліктерін және басқа да міндеттемелерін қамтамасыз ете алмайды, сондай-ақ Сақтандыру ұйымының немесе Кастодианның міндеттемелері бойынша өндіріп алуға жол берілмейді.</w:t>
            </w:r>
          </w:p>
          <w:p w14:paraId="1F041B3A"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p>
          <w:p w14:paraId="7B953E68"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b/>
                <w:bCs/>
                <w:lang w:val="kk" w:eastAsia="ru-RU"/>
              </w:rPr>
            </w:pPr>
            <w:bookmarkStart w:id="16" w:name="SUB21800"/>
            <w:bookmarkEnd w:id="16"/>
            <w:r w:rsidRPr="008B5A32">
              <w:rPr>
                <w:rFonts w:ascii="Times New Roman" w:eastAsia="Times New Roman" w:hAnsi="Times New Roman" w:cs="Times New Roman"/>
                <w:b/>
                <w:bCs/>
                <w:lang w:val="kk" w:eastAsia="ru-RU"/>
              </w:rPr>
              <w:t>6-тарау. Кастодиан қызметтеріне ақы төлеу мөлшері мен тәртібі</w:t>
            </w:r>
          </w:p>
          <w:p w14:paraId="278820C8"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bookmarkStart w:id="17" w:name="SUB22000"/>
            <w:bookmarkEnd w:id="17"/>
            <w:r w:rsidRPr="008B5A32">
              <w:rPr>
                <w:rFonts w:ascii="Times New Roman" w:eastAsia="Times New Roman" w:hAnsi="Times New Roman" w:cs="Times New Roman"/>
                <w:lang w:val="kk" w:eastAsia="ru-RU"/>
              </w:rPr>
              <w:t xml:space="preserve">6.1. Сақтандыру ұйымы Кастодианның қызметтерін Кастодианның белгіленген тарифтеріне сәйкес төлейді, сондай-ақ Шарттың 2.2-тармағының 3-тармақшасында көрсетілген Кастодианның шығыстарын Сақтандыру ұйымының Инвестициялық портфелінің инвестициялық шотынан немесе ағымдағы шоттарынан төлем шоттарында көрсетілген Кастодианның тиісті шоттарына аудару арқылы өтейді.  </w:t>
            </w:r>
          </w:p>
          <w:p w14:paraId="2C5E5C05"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6.2. Кастодиандық қызмет көрсеткені үшін сыйақыны (тарифтерді) өзгерту Шартта көзделген тәртіппен жүзеге асырылады.</w:t>
            </w:r>
          </w:p>
          <w:p w14:paraId="3AFCEA9B"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6.3. Сақтандыру ұйымының инвестициялық шот бойынша аударым операциялары үшін комиссияны Шарттың 2.4-тармағының 4) тармақшасында көзделген тәртіппен Сақтандыру ұйымының өтінішінде көрсетілген шоттан акцептсіз тәртіппен төлемдер мен аударымдарды жүргізу сәтінде ұлттық және шетел валютасымен төлейді. .</w:t>
            </w:r>
          </w:p>
          <w:p w14:paraId="13C11E65"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b/>
                <w:bCs/>
                <w:lang w:val="kk" w:eastAsia="ru-RU"/>
              </w:rPr>
            </w:pPr>
          </w:p>
          <w:p w14:paraId="72B7B33F"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b/>
                <w:bCs/>
                <w:lang w:val="kk" w:eastAsia="ru-RU"/>
              </w:rPr>
            </w:pPr>
            <w:r w:rsidRPr="008B5A32">
              <w:rPr>
                <w:rFonts w:ascii="Times New Roman" w:eastAsia="Times New Roman" w:hAnsi="Times New Roman" w:cs="Times New Roman"/>
                <w:b/>
                <w:bCs/>
                <w:lang w:val="kk" w:eastAsia="ru-RU"/>
              </w:rPr>
              <w:t>7-тарау. Есептіліктің нысаны мен кезеңділігі</w:t>
            </w:r>
          </w:p>
          <w:p w14:paraId="0C647EB0"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7.1. Теңгедегі / шетел валютасындағы инвестициялық шоттардағы ақша қозғалысына қарай Кастодиан Сақтандыру ұйымына осы шоттардан үзінді көшірмелер ұсынады. </w:t>
            </w:r>
          </w:p>
          <w:p w14:paraId="065CD0BA"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7.2. Номиналды ұстау жүйесіндегі дербес шоттан үзінді көшірмелерді Кастодиан Сақтандыру ұйымына ай сайын, есепті айдан кейінгі айдың бесінші жұмыс күнінен кешіктірмей немесе Сақтандыру ұйымының жазбаша талабы бойынша ұсынады.</w:t>
            </w:r>
          </w:p>
          <w:p w14:paraId="31C0182F"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7.3. Ай сайын, есепті айдан кейінгі айдың бесінші жұмыс күнінен кешіктірмей, Кастодиан Сақтандыру </w:t>
            </w:r>
            <w:r w:rsidRPr="008B5A32">
              <w:rPr>
                <w:rFonts w:ascii="Times New Roman" w:eastAsia="Times New Roman" w:hAnsi="Times New Roman" w:cs="Times New Roman"/>
                <w:lang w:val="kk" w:eastAsia="ru-RU"/>
              </w:rPr>
              <w:lastRenderedPageBreak/>
              <w:t>ұйымымен активтерді салыстырып тексерудің электрондық актісін ұсыну арқылы активтердің жай-күйін салыстырып тексеруді жүргізеді, оған келесілер кіреді:</w:t>
            </w:r>
          </w:p>
          <w:p w14:paraId="316C87C9" w14:textId="77777777" w:rsidR="000664C2" w:rsidRPr="000664C2" w:rsidRDefault="000664C2" w:rsidP="000664C2">
            <w:pPr>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1) деректерді салыстыру актісін жасау күні және салыстыру жүзеге асырылатын кезең;</w:t>
            </w:r>
          </w:p>
          <w:p w14:paraId="2BA1F327" w14:textId="77777777" w:rsidR="000664C2" w:rsidRPr="000664C2"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2) салыстыру актісін жасау күніндегі жағдай бойынша Кастодианды есепке алу жүйесінде ашылған шоттардағы активтердің қалдығы туралы ақпарат;</w:t>
            </w:r>
          </w:p>
          <w:p w14:paraId="7EF9DD6E" w14:textId="77777777" w:rsidR="000664C2" w:rsidRPr="000664C2" w:rsidRDefault="000664C2" w:rsidP="000664C2">
            <w:pPr>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3) салыстырып тексеру жүзеге асырылатын кезеңде, оның ішінде шетелдік номиналды ұстаушыда салыстырып тексеру күніндегі активтер бойынша Кастодианды есепке алу жүйесінде ашылған шоттар бойынша активтердің қозғалысы туралы ақпарат.</w:t>
            </w:r>
          </w:p>
          <w:p w14:paraId="52B0C2FD" w14:textId="77777777" w:rsidR="000664C2" w:rsidRPr="000664C2" w:rsidRDefault="000664C2" w:rsidP="000664C2">
            <w:pPr>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4) инвестициялық портфель активтерінің құрамына кіретін ақша мен қаржы құралдарынан басқа, салыстырып тексеру актісін жасау күніндегі активтердің қалдығы туралы және салыстырып тексеру жүзеге асырылатын кезеңде осы активтермен жасалған мәмілелер (операциялар) туралы ақпарат.</w:t>
            </w:r>
          </w:p>
          <w:p w14:paraId="623551D4" w14:textId="77777777" w:rsidR="000664C2" w:rsidRPr="000664C2" w:rsidRDefault="000664C2" w:rsidP="000664C2">
            <w:pPr>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lang w:val="kk" w:eastAsia="ru-RU"/>
              </w:rPr>
              <w:t xml:space="preserve">7.4. </w:t>
            </w:r>
            <w:r w:rsidRPr="008B5A32">
              <w:rPr>
                <w:rFonts w:ascii="Times New Roman" w:eastAsia="Times New Roman" w:hAnsi="Times New Roman" w:cs="Times New Roman"/>
                <w:color w:val="000000"/>
                <w:lang w:val="kk" w:eastAsia="ru-RU"/>
              </w:rPr>
              <w:t>Шарттың 7.3-тармағында көзделген қол қойылған салыстыру актісін Сақтандыру ұйымы Кастодианға ай сайын, есепті айдан кейінгі айдың оныншы жұмыс күнінен кешіктірмей ұсынады.</w:t>
            </w:r>
          </w:p>
          <w:p w14:paraId="32911DC3" w14:textId="77777777" w:rsidR="000664C2" w:rsidRPr="000664C2" w:rsidRDefault="000664C2" w:rsidP="000664C2">
            <w:pPr>
              <w:ind w:left="284"/>
              <w:jc w:val="both"/>
              <w:rPr>
                <w:rFonts w:ascii="Times New Roman" w:eastAsia="Times New Roman" w:hAnsi="Times New Roman" w:cs="Times New Roman"/>
                <w:lang w:val="kk" w:eastAsia="ru-RU"/>
              </w:rPr>
            </w:pPr>
          </w:p>
          <w:p w14:paraId="042FA353" w14:textId="77777777" w:rsidR="000664C2" w:rsidRPr="000664C2" w:rsidRDefault="000664C2" w:rsidP="000664C2">
            <w:pPr>
              <w:tabs>
                <w:tab w:val="left" w:pos="432"/>
                <w:tab w:val="left" w:pos="720"/>
              </w:tabs>
              <w:jc w:val="both"/>
              <w:rPr>
                <w:rFonts w:ascii="Times New Roman" w:eastAsia="Times New Roman" w:hAnsi="Times New Roman" w:cs="Times New Roman"/>
                <w:b/>
                <w:bCs/>
                <w:lang w:val="kk" w:eastAsia="ru-RU"/>
              </w:rPr>
            </w:pPr>
            <w:r w:rsidRPr="008B5A32">
              <w:rPr>
                <w:rFonts w:ascii="Times New Roman" w:eastAsia="Times New Roman" w:hAnsi="Times New Roman" w:cs="Times New Roman"/>
                <w:b/>
                <w:bCs/>
                <w:lang w:val="kk" w:eastAsia="ru-RU"/>
              </w:rPr>
              <w:tab/>
            </w:r>
            <w:r w:rsidRPr="008B5A32">
              <w:rPr>
                <w:rFonts w:ascii="Times New Roman" w:eastAsia="Times New Roman" w:hAnsi="Times New Roman" w:cs="Times New Roman"/>
                <w:b/>
                <w:bCs/>
                <w:lang w:val="kk" w:eastAsia="ru-RU"/>
              </w:rPr>
              <w:tab/>
            </w:r>
            <w:r w:rsidRPr="008B5A32">
              <w:rPr>
                <w:rFonts w:ascii="Times New Roman" w:eastAsia="Times New Roman" w:hAnsi="Times New Roman" w:cs="Times New Roman"/>
                <w:b/>
                <w:bCs/>
                <w:lang w:val="kk" w:eastAsia="ru-RU"/>
              </w:rPr>
              <w:tab/>
            </w:r>
            <w:r w:rsidRPr="008B5A32">
              <w:rPr>
                <w:rFonts w:ascii="Times New Roman" w:eastAsia="Times New Roman" w:hAnsi="Times New Roman" w:cs="Times New Roman"/>
                <w:b/>
                <w:bCs/>
                <w:lang w:val="kk" w:eastAsia="ru-RU"/>
              </w:rPr>
              <w:tab/>
            </w:r>
            <w:r w:rsidRPr="008B5A32">
              <w:rPr>
                <w:rFonts w:ascii="Times New Roman" w:eastAsia="Times New Roman" w:hAnsi="Times New Roman" w:cs="Times New Roman"/>
                <w:b/>
                <w:bCs/>
                <w:lang w:val="kk" w:eastAsia="ru-RU"/>
              </w:rPr>
              <w:tab/>
              <w:t>8-тарау. Тараптардың жауапкершілігі</w:t>
            </w:r>
          </w:p>
          <w:p w14:paraId="329966B1"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8.1. Кастодиан Сақтандыру ұйымының Шарт талаптарына сәйкес жіберген тапсырмаларын (бұйрықтарын) уақтылы орындамаған жағдайда, төмендегі жағдайларды қоспағанда, Кастодиан Сақтандыру ұйымына мерзімі өткен әрбір күн үшін мерзімінде орындалмаған тапсырмада көрсетілген сомаға есептелетін төлем күніне ҚР Ұлттық Банкі белгілеген қайта қаржыландыру мөлшерлемесі бойынша 1,5 (бір бүтін оннан бес) мөлшерінде айыппұл төлейді:</w:t>
            </w:r>
          </w:p>
          <w:p w14:paraId="42056F57" w14:textId="77777777" w:rsidR="000664C2" w:rsidRPr="000664C2" w:rsidRDefault="000664C2" w:rsidP="000664C2">
            <w:pPr>
              <w:numPr>
                <w:ilvl w:val="1"/>
                <w:numId w:val="21"/>
              </w:numPr>
              <w:tabs>
                <w:tab w:val="left" w:pos="432"/>
                <w:tab w:val="left" w:pos="720"/>
              </w:tabs>
              <w:spacing w:after="160" w:line="259" w:lineRule="auto"/>
              <w:ind w:left="426"/>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Сақтандыру ұйымының іскерлік қатынастарына және оның операцияларына тексеру жүргізу; </w:t>
            </w:r>
          </w:p>
          <w:p w14:paraId="658D2AAE" w14:textId="77777777" w:rsidR="000664C2" w:rsidRPr="000664C2" w:rsidRDefault="000664C2" w:rsidP="000664C2">
            <w:pPr>
              <w:numPr>
                <w:ilvl w:val="1"/>
                <w:numId w:val="21"/>
              </w:numPr>
              <w:tabs>
                <w:tab w:val="left" w:pos="432"/>
                <w:tab w:val="left" w:pos="720"/>
              </w:tabs>
              <w:spacing w:after="160" w:line="259" w:lineRule="auto"/>
              <w:ind w:left="426"/>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rPr>
              <w:t>АҚШ, Еуропалық Одақтың, Ұлыбританияның және Кастодианның қызметіне әсер ететін басқа елдердің санкцияларын сақтамау;</w:t>
            </w:r>
          </w:p>
          <w:p w14:paraId="73AB3963" w14:textId="77777777" w:rsidR="000664C2" w:rsidRPr="000664C2" w:rsidRDefault="000664C2" w:rsidP="000664C2">
            <w:pPr>
              <w:numPr>
                <w:ilvl w:val="0"/>
                <w:numId w:val="21"/>
              </w:numPr>
              <w:tabs>
                <w:tab w:val="left" w:pos="993"/>
                <w:tab w:val="left" w:pos="1728"/>
                <w:tab w:val="left" w:pos="2160"/>
                <w:tab w:val="left" w:pos="2592"/>
              </w:tabs>
              <w:spacing w:after="160" w:line="259" w:lineRule="auto"/>
              <w:ind w:left="426" w:hanging="284"/>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Орталық депозитарийдің, халықаралық кастодианның Сақтандыру ұйымының тапсырмаларын (бұйрықтарын) орындамауы.</w:t>
            </w:r>
          </w:p>
          <w:p w14:paraId="0AC5858D" w14:textId="77777777" w:rsidR="000664C2" w:rsidRPr="000664C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eastAsia="ru-RU"/>
              </w:rPr>
              <w:t xml:space="preserve">Шарттың 2.2-тармағының, 6.1-тармағының және 10.8-тармағының 3) тармақшасында айтылған талаптарға сәйкес шоттарды уақтылы төлемеген </w:t>
            </w:r>
            <w:r w:rsidRPr="008B5A32">
              <w:rPr>
                <w:rFonts w:ascii="Times New Roman" w:eastAsia="Times New Roman" w:hAnsi="Times New Roman" w:cs="Times New Roman"/>
                <w:lang w:val="kk" w:eastAsia="ru-RU"/>
              </w:rPr>
              <w:lastRenderedPageBreak/>
              <w:t xml:space="preserve">жағдайда, Сақтандыру ұйымы Кастодианға әрбір кешіктірілген күн үшін төленбеген сомаға Қазақстан Республикасының Ұлттық Банкі белгілеген қайта қаржыландыру мөлшерлемесі бойынша 1,5 (бір бүтін оннан бес) мөлшерінде есептелетін айыппұл төлеуге міндетті. </w:t>
            </w:r>
          </w:p>
          <w:p w14:paraId="56A12BFE" w14:textId="77777777" w:rsidR="000664C2" w:rsidRPr="000664C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eastAsia="ru-RU"/>
              </w:rPr>
              <w:t xml:space="preserve">Шарт бойынша өз міндеттемелерін орындамау, дұрыс емес немесе уақтылы орындамау нәтижесінде екінші тарапқа залал келтірген Тарап осындай мән-жайлар туындағаннан кейін он жұмыс күні ішінде осы Тарапқа құжатпен дәлелденген залалды өтеуге міндетті. </w:t>
            </w:r>
          </w:p>
          <w:p w14:paraId="00218AD7" w14:textId="77777777" w:rsidR="000664C2" w:rsidRPr="000664C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eastAsia="ru-RU"/>
              </w:rPr>
              <w:t xml:space="preserve">Егер айыппұлдардың туындау негіздері Шарттың 9-тарауында көзделген мән-жайларға тікелей байланысты болған жағдайда Тараптар Шарттың </w:t>
            </w:r>
            <w:hyperlink r:id="rId11" w:history="1">
              <w:r w:rsidRPr="008B5A32">
                <w:rPr>
                  <w:rFonts w:ascii="Times New Roman" w:eastAsia="Times New Roman" w:hAnsi="Times New Roman" w:cs="Times New Roman"/>
                  <w:lang w:val="kk" w:eastAsia="ru-RU"/>
                </w:rPr>
                <w:t>8.1 және 8.2-тармақтарында</w:t>
              </w:r>
            </w:hyperlink>
            <w:r w:rsidRPr="008B5A32">
              <w:rPr>
                <w:rFonts w:ascii="Times New Roman" w:eastAsia="Times New Roman" w:hAnsi="Times New Roman" w:cs="Times New Roman"/>
                <w:lang w:val="kk" w:eastAsia="ru-RU"/>
              </w:rPr>
              <w:t xml:space="preserve"> көрсетілген айыппұлдарды төлеуден босатылады. </w:t>
            </w:r>
          </w:p>
          <w:p w14:paraId="21D80C3C" w14:textId="77777777" w:rsidR="000664C2" w:rsidRPr="000664C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rPr>
              <w:t xml:space="preserve">Кастодиан Сақтандыру ұйымының және Инвестициялық портфельдің міндеттемелері бойынша жауап бермейді және Сақтандыру ұйымы қабылдаған инвестициялық шешімдер үшін жауап бермейді. </w:t>
            </w:r>
          </w:p>
          <w:p w14:paraId="785A2121" w14:textId="77777777" w:rsidR="000664C2" w:rsidRPr="000664C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eastAsia="ru-RU"/>
              </w:rPr>
              <w:t>Сақтандыру ұйымы Кастодианға халықаралық бағалы қағаздар нарықтарында жүзеге асырылатын мәмілелер бойынша есеп айырысу үшін бұйрықтар мен төлем тапсырмаларын уақтылы ұсынбағаны үшін жауапкершілікте болады.</w:t>
            </w:r>
          </w:p>
          <w:p w14:paraId="34B5D438" w14:textId="77777777" w:rsidR="000664C2" w:rsidRPr="000664C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eastAsia="ru-RU"/>
              </w:rPr>
              <w:t>Сақтандыру ұйымы Кастодианның Сақтандыру ұйымының санкцияларды бұзуы нәтижесінде туындайтын кез келген шығындар, шығындар немесе ықтимал айыппұлдар үшін жауап бермейтінін түсінеді және келіседі. Сақтандыру ұйымы мұндай бұзушылықтардың салдары үшін дербес жауап береді. Сақтандыру ұйымы Кастодианға мәмілелер, төлемдер немесе аударымдар бойынша ақшаны қаржыландырудың мақсаттары мен көздерін зерттеу үшін қажет болуы мүмкін барлық қажетті құжаттар мен ақпаратты беруге келіседі.</w:t>
            </w:r>
          </w:p>
          <w:p w14:paraId="3E9B2B1B" w14:textId="77777777" w:rsidR="000664C2" w:rsidRPr="000664C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eastAsia="ru-RU"/>
              </w:rPr>
              <w:t>Сақтандыру ұйымы қосымша мәліметтерді, түсіндірмелерді немесе растайтын құжаттарды ұсынбаған жағдайда, сондай-ақ егер Сақтандыру ұйымы Кастодианның пікірі бойынша ақшаны жылыстатуға немесе санкцияларды сақтамайтын терроризмді қаржыландыруға байланысты тұлға болып табылса, Кастодиан ақша аударымын аяқтаудан бас тарта алады және/немесе Сақтандыру ұйымы туралы ақпаратты Сақтандыру ұйымының кез келген операцияларына қызмет көрсетпеу үшін банкішілік  деректер базасына енгізе алады.</w:t>
            </w:r>
          </w:p>
          <w:p w14:paraId="61D17E94" w14:textId="77777777" w:rsidR="000664C2" w:rsidRPr="000664C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 xml:space="preserve">Сақтандыру ұйымы Кастодианның оның қызметіне әсер ететін санкцияларды сақтайтындығын растайды және келіседі. Сақтандыру ұйымы </w:t>
            </w:r>
            <w:r w:rsidRPr="008B5A32">
              <w:rPr>
                <w:rFonts w:ascii="Times New Roman" w:eastAsia="Times New Roman" w:hAnsi="Times New Roman" w:cs="Times New Roman"/>
                <w:lang w:val="kk" w:eastAsia="ru-RU"/>
              </w:rPr>
              <w:lastRenderedPageBreak/>
              <w:t>санкциялық тыйымдарды бұзатын Кастодиан қызметтерін пайдалана отырып жасалатын төлемдерді, аударымдарды немесе кез келген басқа әрекеттерді жүзеге асырмауға міндеттенеді. Мұндай тыйымдарға, соның ішінде қаржылық операциялар, тауарларды немесе қызметтерді жеткізу, санкциялар қолданылатын жекелеген жеке немесе заңды тұлғалармен, ұйымдармен, мемлекеттермен немесе аумақтармен байланысты кез келген түрдегі қолдау көрсету кіруі мүмкін. Сақтандыру ұйымы қолданыстағы санкциялармен өз бетінше танысуға және банктік қызметтерді пайдалану кезінде оларды сақтауға міндетті екенін растайды. Сақтандыру ұйымы сонымен қатар Кастодианға төлемдер мен аударымдарды жүзеге асыру қабілетіне әсер етуі мүмкін санкцияларға қатысты кез келген өзгерістер туралы дереу хабарлауға міндеттенеді. Сақтандыру ұйымы санкцияларды бұзғаны анықталған жағдайда, Кастодиан банктік қызмет көрсетуден бас тартуды немесе іскерлік қатынастарды біржақты тәртіппен тоқтатуды қоса алғанда, бірақ онымен шектелмей, шаралар қабылдауға құқылы.</w:t>
            </w:r>
          </w:p>
          <w:p w14:paraId="3CF1D074" w14:textId="77777777" w:rsidR="000664C2" w:rsidRPr="000664C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eastAsia="ru-RU"/>
              </w:rPr>
              <w:t>Сақтандыру ұйымы барлық инвестициялық тәуекелдер үшін, оның ішінде халықаралық және қазақстандық бағалы қағаздар нарығында сатып алынған шетелдік бағалы қағаздар бойынша табыс салығын ұстап қалу бойынша да жауапкершілікте болады.</w:t>
            </w:r>
          </w:p>
          <w:p w14:paraId="23D6C011"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lang w:val="kk"/>
              </w:rPr>
            </w:pPr>
          </w:p>
          <w:p w14:paraId="0093226C"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b/>
                <w:bCs/>
                <w:lang w:val="kk" w:eastAsia="ru-RU"/>
              </w:rPr>
            </w:pPr>
            <w:bookmarkStart w:id="18" w:name="SUB23000"/>
            <w:bookmarkEnd w:id="18"/>
            <w:r w:rsidRPr="008B5A32">
              <w:rPr>
                <w:rFonts w:ascii="Times New Roman" w:eastAsia="Times New Roman" w:hAnsi="Times New Roman" w:cs="Times New Roman"/>
                <w:b/>
                <w:bCs/>
                <w:lang w:val="kk" w:eastAsia="ru-RU"/>
              </w:rPr>
              <w:t>9-тарау. Форс-мажор</w:t>
            </w:r>
          </w:p>
          <w:p w14:paraId="279C3F56"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rPr>
              <w:t xml:space="preserve">9.1. Шарт бойынша өз міндеттемелерін орындамау ядролық жарылыс, улы заттардың шығарылуы, радиацияның немесе радиоактивті ластану, экологиялық апаттар, әскери іс-қимылдар, азаматтық соғыс, халық толқулары, жаппай тәртіпсіздіктер немесе ереуілдер, сондай-ақ дүлей апаттар, мемлекеттік органдар шешімдерінің әсер етуі секілді еңсерілмейтін күш мән-жайлардың салдары және Тараптар болжай алмайтын және Тараптардың Шарт бойынша өз міндеттемелерін орындауын мүмкіндігіне тікелей әсер еткен жағдайларға байланысты болса Тараптар Шарт бойынша өз міндеттемелерін орындамағаны немесе тиісті түрде орындамағаны үшін жауапкершіліктен босатылады.  </w:t>
            </w:r>
          </w:p>
          <w:p w14:paraId="30367F44" w14:textId="77777777" w:rsidR="000664C2" w:rsidRPr="000664C2" w:rsidRDefault="000664C2" w:rsidP="000664C2">
            <w:pPr>
              <w:tabs>
                <w:tab w:val="left" w:pos="432"/>
                <w:tab w:val="left" w:pos="720"/>
              </w:tabs>
              <w:jc w:val="both"/>
              <w:rPr>
                <w:rFonts w:ascii="Times New Roman" w:eastAsia="Times New Roman" w:hAnsi="Times New Roman" w:cs="Times New Roman"/>
                <w:lang w:val="kk" w:eastAsia="ru-RU"/>
              </w:rPr>
            </w:pPr>
            <w:r w:rsidRPr="008B5A32">
              <w:rPr>
                <w:rFonts w:ascii="Times New Roman" w:eastAsia="Times New Roman" w:hAnsi="Times New Roman" w:cs="Times New Roman"/>
                <w:lang w:val="kk" w:eastAsia="ru-RU"/>
              </w:rPr>
              <w:t>9.2. Еңсерілмейтін күш мән-жайларының туындау себебінен Шартты орындаудың мүмкін еместігіне сілтеме жасайтын Тарап бұл туралы басқа Тарапты оқиға басталған күннен бастап қисынды мерзімде кез келген ықтимал тәсілдермен хабардар етуге және растайтын құжаттарды ұсынуға міндетті. Жалпыға белгілі мән-жайлар бойынша растайтын құжаттарды ұсыну талап етілмейді.</w:t>
            </w:r>
          </w:p>
          <w:p w14:paraId="35BD1B73"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lang w:val="kk"/>
              </w:rPr>
            </w:pPr>
            <w:r w:rsidRPr="008B5A32">
              <w:rPr>
                <w:rFonts w:ascii="Times New Roman" w:eastAsia="Times New Roman" w:hAnsi="Times New Roman" w:cs="Times New Roman"/>
                <w:lang w:val="kk"/>
              </w:rPr>
              <w:lastRenderedPageBreak/>
              <w:t>9.3</w:t>
            </w:r>
            <w:r w:rsidRPr="008B5A32">
              <w:rPr>
                <w:rFonts w:ascii="Times New Roman" w:eastAsia="Times New Roman" w:hAnsi="Times New Roman" w:cs="Times New Roman"/>
                <w:lang w:val="kk"/>
              </w:rPr>
              <w:tab/>
              <w:t xml:space="preserve">Форс-мажорлық мән-жайлардың басталғаны туралы екінші Тарапты хабарламау немесе уақтылы хабардар етпеу мұндай мән-жайлар орын алған Тарапты Шарт бойынша өз міндеттемелерін орындамау немесе тиісті түрде орындамаудың негіздемесі ретінде осындай мән-жайларға бұдан әрі сілтеме жасау құқығынан айырады.  </w:t>
            </w:r>
          </w:p>
          <w:p w14:paraId="32D2CE67"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lang w:val="kk"/>
              </w:rPr>
            </w:pPr>
          </w:p>
          <w:p w14:paraId="5C450974" w14:textId="77777777" w:rsidR="000664C2" w:rsidRPr="000664C2" w:rsidRDefault="000664C2" w:rsidP="000664C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val="kk" w:eastAsia="ru-RU"/>
              </w:rPr>
            </w:pPr>
            <w:r w:rsidRPr="008B5A32">
              <w:rPr>
                <w:rFonts w:ascii="Times New Roman" w:eastAsia="Times New Roman" w:hAnsi="Times New Roman" w:cs="Times New Roman"/>
                <w:b/>
                <w:bCs/>
                <w:color w:val="000000"/>
                <w:lang w:val="kk" w:eastAsia="ru-RU"/>
              </w:rPr>
              <w:t>10-тарау. Құпиялылық және ақпарат</w:t>
            </w:r>
          </w:p>
          <w:p w14:paraId="5F887E48" w14:textId="77777777" w:rsidR="000664C2" w:rsidRPr="000664C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 w:eastAsia="ru-RU"/>
              </w:rPr>
            </w:pPr>
          </w:p>
          <w:p w14:paraId="12617384" w14:textId="77777777" w:rsidR="000664C2" w:rsidRPr="008B5A3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xml:space="preserve">10.1. Кастодиан Клиент Шарт жасау кезінде және Шарт талаптарын орындау барысында берген және беретін ақпараттар мен мәліметтердің барлық көлемін Қазақстан Республикасының қолданыстағы заңнамасында рұқсат етілген шектерде коммерциялық ақпарат (бұдан әрі – "құпия ақпарат") деп санауға келісті. </w:t>
            </w:r>
          </w:p>
          <w:p w14:paraId="3F993CE2" w14:textId="77777777" w:rsidR="000664C2" w:rsidRPr="008B5A3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10.2. Кастодиан құпия ақпаратқа Шартты орындау үшін қажетті адамдарға, мемлекеттік және мемлекеттік емес органдар мен ұйымдарға, Қазақстан Республикасының заңнамасына сәйкес осы ақпаратты алуға құқығы бар өзге де адамдарға ғана қолжетімділік береді.</w:t>
            </w:r>
          </w:p>
          <w:p w14:paraId="74C19133" w14:textId="77777777" w:rsidR="000664C2" w:rsidRPr="008B5A3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10.3. Кастодиан Шарттың талаптарын бұза отырып, құпия ақпаратты жария еткен немесе таратқан жағдайда, Кастодиан осындай ақпаратты жария ету салдарынан Сақтандыру ұйымы шеккен залалдарды өтей отырып, Қазақстан Республикасының заңнамасына сәйкес жауапкершілікте болады.</w:t>
            </w:r>
          </w:p>
          <w:p w14:paraId="40EC4F55" w14:textId="77777777" w:rsidR="000664C2" w:rsidRPr="000664C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val="kk-KZ" w:eastAsia="ru-RU"/>
              </w:rPr>
            </w:pPr>
            <w:r w:rsidRPr="008B5A32">
              <w:rPr>
                <w:rFonts w:ascii="Times New Roman" w:eastAsia="Times New Roman" w:hAnsi="Times New Roman" w:cs="Times New Roman"/>
                <w:color w:val="000000"/>
                <w:lang w:val="kk" w:eastAsia="ru-RU"/>
              </w:rPr>
              <w:t>10.4. Тараптар Шартты жасау және орындау барысында Тараптардың бір-бірінен алған Дербес деректер субъектілерінің дербес деректерін беру, өңдеу және ашу Шартты жасау және орындау мақсатында "Дербес деректер және оларды қорғау туралы" Қазақстан Республикасының Заңына сәйкес жүзеге асырылатынына кепілдік береді.</w:t>
            </w:r>
          </w:p>
          <w:p w14:paraId="44AC48D2"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lang w:val="kk-KZ"/>
              </w:rPr>
            </w:pPr>
          </w:p>
          <w:p w14:paraId="20726B12"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lang w:val="kk-KZ" w:eastAsia="ru-RU"/>
              </w:rPr>
            </w:pPr>
          </w:p>
          <w:p w14:paraId="60824FA7"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b/>
                <w:bCs/>
                <w:lang w:val="kk-KZ" w:eastAsia="ru-RU"/>
              </w:rPr>
            </w:pPr>
            <w:bookmarkStart w:id="19" w:name="SUB23400"/>
            <w:bookmarkEnd w:id="19"/>
            <w:r w:rsidRPr="008B5A32">
              <w:rPr>
                <w:rFonts w:ascii="Times New Roman" w:eastAsia="Times New Roman" w:hAnsi="Times New Roman" w:cs="Times New Roman"/>
                <w:b/>
                <w:bCs/>
                <w:lang w:val="kk" w:eastAsia="ru-RU"/>
              </w:rPr>
              <w:t>11-тарау. Шарттың қолданылу мерзімі және оны бұзу тәртібі</w:t>
            </w:r>
          </w:p>
          <w:p w14:paraId="0236A9C4" w14:textId="77777777" w:rsidR="000664C2" w:rsidRPr="000664C2" w:rsidRDefault="000664C2" w:rsidP="000664C2">
            <w:pPr>
              <w:tabs>
                <w:tab w:val="left" w:pos="432"/>
                <w:tab w:val="left" w:pos="720"/>
                <w:tab w:val="left" w:pos="1080"/>
              </w:tabs>
              <w:ind w:left="360"/>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11.1.</w:t>
            </w:r>
            <w:r w:rsidRPr="008B5A32">
              <w:rPr>
                <w:rFonts w:ascii="Times New Roman" w:eastAsia="Times New Roman" w:hAnsi="Times New Roman" w:cs="Times New Roman"/>
                <w:color w:val="000000"/>
                <w:lang w:val="kk" w:eastAsia="ru-RU"/>
              </w:rPr>
              <w:tab/>
              <w:t xml:space="preserve">Шарт оған Тараптар қол қойылған күннен бастап күшіне енеді және мерзімсіз қолданылады. </w:t>
            </w:r>
          </w:p>
          <w:p w14:paraId="061B6D7E" w14:textId="77777777" w:rsidR="000664C2" w:rsidRPr="000664C2" w:rsidRDefault="000664C2" w:rsidP="000664C2">
            <w:pPr>
              <w:tabs>
                <w:tab w:val="left" w:pos="432"/>
                <w:tab w:val="left" w:pos="709"/>
                <w:tab w:val="left" w:pos="1418"/>
              </w:tabs>
              <w:contextualSpacing/>
              <w:jc w:val="both"/>
              <w:rPr>
                <w:rFonts w:ascii="Times New Roman" w:eastAsia="Times New Roman" w:hAnsi="Times New Roman" w:cs="Times New Roman"/>
                <w:color w:val="000000"/>
                <w:lang w:val="kk-KZ"/>
              </w:rPr>
            </w:pPr>
            <w:bookmarkStart w:id="20" w:name="SUB23500"/>
            <w:bookmarkEnd w:id="20"/>
            <w:r w:rsidRPr="008B5A32">
              <w:rPr>
                <w:rFonts w:ascii="Times New Roman" w:eastAsia="Times New Roman" w:hAnsi="Times New Roman" w:cs="Times New Roman"/>
                <w:color w:val="000000"/>
                <w:lang w:val="kk"/>
              </w:rPr>
              <w:t>11.2.</w:t>
            </w:r>
            <w:r w:rsidRPr="008B5A32">
              <w:rPr>
                <w:rFonts w:ascii="Times New Roman" w:eastAsia="Times New Roman" w:hAnsi="Times New Roman" w:cs="Times New Roman"/>
                <w:color w:val="000000"/>
                <w:lang w:val="kk"/>
              </w:rPr>
              <w:tab/>
              <w:t>Шарт келесі жағдайлардың бірінде шарт бойынша міндеттемелерді тоқтатудың жалпы негіздерімен бірге бұзылуы мүмкін:</w:t>
            </w:r>
          </w:p>
          <w:p w14:paraId="65443179" w14:textId="77777777" w:rsidR="000664C2" w:rsidRPr="000664C2" w:rsidRDefault="000664C2" w:rsidP="000664C2">
            <w:pPr>
              <w:tabs>
                <w:tab w:val="left" w:pos="432"/>
                <w:tab w:val="left" w:pos="720"/>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color w:val="000000"/>
                <w:lang w:val="kk" w:eastAsia="ru-RU"/>
              </w:rPr>
              <w:t>1) Сақтандыру ұйымының уәкілетті органының тиісті шешімі негізінде;</w:t>
            </w:r>
          </w:p>
          <w:p w14:paraId="042AD05C" w14:textId="77777777" w:rsidR="000664C2" w:rsidRPr="000664C2" w:rsidRDefault="000664C2" w:rsidP="000664C2">
            <w:pPr>
              <w:tabs>
                <w:tab w:val="left" w:pos="432"/>
                <w:tab w:val="left" w:pos="720"/>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color w:val="000000"/>
                <w:lang w:val="kk" w:eastAsia="ru-RU"/>
              </w:rPr>
              <w:t>2) Кастодианның шешімі бойынша;</w:t>
            </w:r>
          </w:p>
          <w:p w14:paraId="798802B4" w14:textId="77777777" w:rsidR="000664C2" w:rsidRPr="000664C2" w:rsidRDefault="000664C2" w:rsidP="000664C2">
            <w:pPr>
              <w:tabs>
                <w:tab w:val="left" w:pos="432"/>
                <w:tab w:val="left" w:pos="720"/>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color w:val="000000"/>
                <w:lang w:val="kk" w:eastAsia="ru-RU"/>
              </w:rPr>
              <w:t>3) бағалы қағаздар нарығында кастодиандық қызметті жүзеге асыруға уәкілетті орган берген Кастодиан лицензиясының қолданылуы тоқтатылған кезде.</w:t>
            </w:r>
          </w:p>
          <w:p w14:paraId="71DCB6D0" w14:textId="77777777" w:rsidR="000664C2" w:rsidRPr="000664C2" w:rsidRDefault="000664C2" w:rsidP="000664C2">
            <w:pPr>
              <w:tabs>
                <w:tab w:val="left" w:pos="432"/>
                <w:tab w:val="left" w:pos="709"/>
              </w:tabs>
              <w:contextualSpacing/>
              <w:jc w:val="both"/>
              <w:rPr>
                <w:rFonts w:ascii="Times New Roman" w:eastAsia="Times New Roman" w:hAnsi="Times New Roman" w:cs="Times New Roman"/>
                <w:color w:val="000000"/>
                <w:lang w:val="kk-KZ"/>
              </w:rPr>
            </w:pPr>
            <w:r w:rsidRPr="008B5A32">
              <w:rPr>
                <w:rFonts w:ascii="Times New Roman" w:eastAsia="Times New Roman" w:hAnsi="Times New Roman" w:cs="Times New Roman"/>
                <w:color w:val="000000"/>
                <w:lang w:val="kk"/>
              </w:rPr>
              <w:t>11.3.</w:t>
            </w:r>
            <w:r w:rsidRPr="008B5A32">
              <w:rPr>
                <w:rFonts w:ascii="Times New Roman" w:eastAsia="Times New Roman" w:hAnsi="Times New Roman" w:cs="Times New Roman"/>
                <w:color w:val="000000"/>
                <w:lang w:val="kk"/>
              </w:rPr>
              <w:tab/>
              <w:t>Шартты бұзу бастамашысы Шарттың екінші тарапына Шартты бұзудың белгіленген күніне дейін күнтізбелік 30 (отыз) күн бұрын хабарлауға міндетті.</w:t>
            </w:r>
          </w:p>
          <w:p w14:paraId="3B5E3A7B"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color w:val="000000"/>
                <w:lang w:val="kk-KZ"/>
              </w:rPr>
            </w:pPr>
            <w:r w:rsidRPr="008B5A32">
              <w:rPr>
                <w:rFonts w:ascii="Times New Roman" w:eastAsia="Times New Roman" w:hAnsi="Times New Roman" w:cs="Times New Roman"/>
                <w:color w:val="000000"/>
                <w:lang w:val="kk"/>
              </w:rPr>
              <w:lastRenderedPageBreak/>
              <w:t>11.4.</w:t>
            </w:r>
            <w:r w:rsidRPr="008B5A32">
              <w:rPr>
                <w:rFonts w:ascii="Times New Roman" w:eastAsia="Times New Roman" w:hAnsi="Times New Roman" w:cs="Times New Roman"/>
                <w:color w:val="000000"/>
                <w:lang w:val="kk"/>
              </w:rPr>
              <w:tab/>
              <w:t xml:space="preserve">Шартты Кастодианның бастамасы бойынша бұзған кезде ол Сақтандыру ұйымы кастодиандық қызметті жүзеге асыруға уәкілетті мемлекеттік органның лицензиясы бар басқа банкпен кастодиандық шартқа қол қойған сәтке дейін шарт бойынша міндеттемелерді орындауға міндетті. </w:t>
            </w:r>
          </w:p>
          <w:p w14:paraId="28F65056"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color w:val="000000"/>
                <w:lang w:val="kk-KZ"/>
              </w:rPr>
            </w:pPr>
            <w:r w:rsidRPr="008B5A32">
              <w:rPr>
                <w:rFonts w:ascii="Times New Roman" w:eastAsia="Times New Roman" w:hAnsi="Times New Roman" w:cs="Times New Roman"/>
                <w:color w:val="000000"/>
                <w:lang w:val="kk"/>
              </w:rPr>
              <w:t>11.5.</w:t>
            </w:r>
            <w:r w:rsidRPr="008B5A32">
              <w:rPr>
                <w:rFonts w:ascii="Times New Roman" w:eastAsia="Times New Roman" w:hAnsi="Times New Roman" w:cs="Times New Roman"/>
                <w:color w:val="000000"/>
                <w:lang w:val="kk"/>
              </w:rPr>
              <w:tab/>
              <w:t>Сақтандыру ұйымының бастамасы бойынша Шартты бұзу Сақтандыру ұйымы Шарт бойынша Кастодианның қызметтерін толық төлегеннен кейін ғана жүзеге асырылады.</w:t>
            </w:r>
          </w:p>
          <w:p w14:paraId="0C74A9F1"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color w:val="000000"/>
                <w:lang w:val="kk-KZ"/>
              </w:rPr>
            </w:pPr>
            <w:r w:rsidRPr="008B5A32">
              <w:rPr>
                <w:rFonts w:ascii="Times New Roman" w:eastAsia="Times New Roman" w:hAnsi="Times New Roman" w:cs="Times New Roman"/>
                <w:color w:val="000000"/>
                <w:lang w:val="kk"/>
              </w:rPr>
              <w:t>11.6.</w:t>
            </w:r>
            <w:r w:rsidRPr="008B5A32">
              <w:rPr>
                <w:rFonts w:ascii="Times New Roman" w:eastAsia="Times New Roman" w:hAnsi="Times New Roman" w:cs="Times New Roman"/>
                <w:color w:val="000000"/>
                <w:lang w:val="kk"/>
              </w:rPr>
              <w:tab/>
              <w:t>Шарт Сақтандыру ұйымының активтерін жаңа кастодианға беру немесе Қазақстан Республикасының заңнамасында белгіленген тәртіппен Инвестициялық портфельді тарату және Кастодианның қызметтеріне ақы төлеу рәсімі аяқталғаннан кейін бұзылды деп есептеледі.</w:t>
            </w:r>
          </w:p>
          <w:p w14:paraId="72A84CF4"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color w:val="000000"/>
                <w:lang w:val="kk-KZ"/>
              </w:rPr>
            </w:pPr>
            <w:r w:rsidRPr="008B5A32">
              <w:rPr>
                <w:rFonts w:ascii="Times New Roman" w:eastAsia="Times New Roman" w:hAnsi="Times New Roman" w:cs="Times New Roman"/>
                <w:color w:val="000000"/>
                <w:lang w:val="kk"/>
              </w:rPr>
              <w:t>11.7.</w:t>
            </w:r>
            <w:r w:rsidRPr="008B5A32">
              <w:rPr>
                <w:rFonts w:ascii="Times New Roman" w:eastAsia="Times New Roman" w:hAnsi="Times New Roman" w:cs="Times New Roman"/>
                <w:color w:val="000000"/>
                <w:lang w:val="kk"/>
              </w:rPr>
              <w:tab/>
              <w:t>Сақтандыру ұйымы Шарт бойынша ашқан инвестициялық шоттарды, дербес шотты, Орталық депозитарийдегі қосалқы шотты шоттар жабылған күннен бастап 2 (екі) жұмыс күнінен кешіктірмей Сақтандыру ұйымын Кастодиан жазбаша хабардар ете отырып, Шарт бұзылғаннан кейін 3 (үш) жұмыс күні өткен соң жабады.</w:t>
            </w:r>
          </w:p>
          <w:p w14:paraId="3D9D14A4" w14:textId="77777777" w:rsidR="000664C2" w:rsidRPr="000664C2" w:rsidRDefault="000664C2" w:rsidP="000664C2">
            <w:pPr>
              <w:tabs>
                <w:tab w:val="left" w:pos="432"/>
                <w:tab w:val="left" w:pos="720"/>
              </w:tabs>
              <w:contextualSpacing/>
              <w:jc w:val="both"/>
              <w:rPr>
                <w:rFonts w:ascii="Times New Roman" w:eastAsia="Times New Roman" w:hAnsi="Times New Roman" w:cs="Times New Roman"/>
                <w:color w:val="000000"/>
                <w:lang w:val="kk-KZ"/>
              </w:rPr>
            </w:pPr>
            <w:r w:rsidRPr="008B5A32">
              <w:rPr>
                <w:rFonts w:ascii="Times New Roman" w:eastAsia="Times New Roman" w:hAnsi="Times New Roman" w:cs="Times New Roman"/>
                <w:color w:val="000000"/>
                <w:lang w:val="kk"/>
              </w:rPr>
              <w:t>11.8.</w:t>
            </w:r>
            <w:r w:rsidRPr="008B5A32">
              <w:rPr>
                <w:rFonts w:ascii="Times New Roman" w:eastAsia="Times New Roman" w:hAnsi="Times New Roman" w:cs="Times New Roman"/>
                <w:color w:val="000000"/>
                <w:lang w:val="kk"/>
              </w:rPr>
              <w:tab/>
              <w:t xml:space="preserve">Кастодианда Орталық депозитарийдің, халықаралық кастодианның қызметтеріне ақы төлеу жөніндегі шығыстар және Шарт бұзылған күннен кейін Шарттың 2.2-тармағының 3) тармақшасында көзделген, Шарттың қолданылу кезеңінде Сақтандыру ұйымының қаржы құралдарына қызмет көрсетуге байланысты өзге де шығыстар туындаған жағдайда, Кастодиан Сақтандыру ұйымына осы шығыстарды өтеуге шот береді, Сақтандыру ұйымы оны шотты алғаннан кейін 30 (отыз) жұмыс күні ішінде төлеуі тиіс.    </w:t>
            </w:r>
          </w:p>
          <w:p w14:paraId="4E2DB5EA" w14:textId="77777777" w:rsidR="000664C2" w:rsidRPr="000664C2" w:rsidRDefault="000664C2" w:rsidP="000664C2">
            <w:pPr>
              <w:tabs>
                <w:tab w:val="left" w:pos="432"/>
                <w:tab w:val="left" w:pos="720"/>
              </w:tabs>
              <w:jc w:val="both"/>
              <w:rPr>
                <w:rFonts w:ascii="Times New Roman" w:eastAsia="Times New Roman" w:hAnsi="Times New Roman" w:cs="Times New Roman"/>
                <w:lang w:val="kk-KZ" w:eastAsia="ru-RU"/>
              </w:rPr>
            </w:pPr>
          </w:p>
          <w:p w14:paraId="4AA89FC8"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lang w:val="kk-KZ" w:eastAsia="ru-RU"/>
              </w:rPr>
            </w:pPr>
            <w:r w:rsidRPr="008B5A32">
              <w:rPr>
                <w:rFonts w:ascii="Times New Roman" w:eastAsia="Times New Roman" w:hAnsi="Times New Roman" w:cs="Times New Roman"/>
                <w:b/>
                <w:bCs/>
                <w:lang w:val="kk" w:eastAsia="ru-RU"/>
              </w:rPr>
              <w:t>12-тарау. Кастодианның Инвестициялық портфель активтерін беруі және қайтаруы</w:t>
            </w:r>
          </w:p>
          <w:p w14:paraId="4206AA53" w14:textId="77777777" w:rsidR="000664C2" w:rsidRPr="000664C2" w:rsidRDefault="000664C2" w:rsidP="000664C2">
            <w:pPr>
              <w:tabs>
                <w:tab w:val="left" w:pos="432"/>
                <w:tab w:val="left" w:pos="567"/>
              </w:tabs>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rPr>
              <w:t>12.1.</w:t>
            </w:r>
            <w:r w:rsidRPr="008B5A32">
              <w:rPr>
                <w:rFonts w:ascii="Times New Roman" w:eastAsia="Times New Roman" w:hAnsi="Times New Roman" w:cs="Times New Roman"/>
                <w:color w:val="000000"/>
                <w:lang w:val="kk"/>
              </w:rPr>
              <w:tab/>
              <w:t>Кастодианның Инвестициялық портфель активтерін жаңа кастодианға беруін Кастодианның және жаңа кастодианның уәкілетті өкілдері жаңа кастодианмен кастодиандық шарт жасағаннан кейін жүзеге асырады.</w:t>
            </w:r>
          </w:p>
          <w:p w14:paraId="14C116DC"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12.2.</w:t>
            </w:r>
            <w:r w:rsidRPr="008B5A32">
              <w:rPr>
                <w:rFonts w:ascii="Times New Roman" w:eastAsia="Times New Roman" w:hAnsi="Times New Roman" w:cs="Times New Roman"/>
                <w:color w:val="000000"/>
                <w:lang w:val="kk" w:eastAsia="ru-RU"/>
              </w:rPr>
              <w:tab/>
              <w:t>Инвестициялық портфель активтерін жаңа кастодианға беру кезінде Сақтандыру ұйымы жаңа кастодианмен кастодиандық шарттың көшірмесін және Сақтандыру ұйымының директорлар кеңесімен келісілген инвестициялық портфельдің қағидаларына, құжаттарына өзгерістердің көшірмесін ұсынады.</w:t>
            </w:r>
          </w:p>
          <w:p w14:paraId="4E96AE31"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12.3.</w:t>
            </w:r>
            <w:r w:rsidRPr="008B5A32">
              <w:rPr>
                <w:rFonts w:ascii="Times New Roman" w:eastAsia="Times New Roman" w:hAnsi="Times New Roman" w:cs="Times New Roman"/>
                <w:color w:val="000000"/>
                <w:lang w:val="kk" w:eastAsia="ru-RU"/>
              </w:rPr>
              <w:tab/>
              <w:t xml:space="preserve">Инвестициялық портфель активтерін инвестициялық портфельді басқару жөніндегі қызметті жүзеге асыруға лицензиясы бар жаңа сақтандыру ұйымына/ұйымға беру кезінде Сақтандыру ұйымы шартты бірліктердің барлық ұстаушыларының келісімінің болуын растайтын құжатты және қолданыстағы заңнамада көзделген өзге де құжаттарды ұсынады. Кастодианның Инвестициялық портфель </w:t>
            </w:r>
            <w:r w:rsidRPr="008B5A32">
              <w:rPr>
                <w:rFonts w:ascii="Times New Roman" w:eastAsia="Times New Roman" w:hAnsi="Times New Roman" w:cs="Times New Roman"/>
                <w:color w:val="000000"/>
                <w:lang w:val="kk" w:eastAsia="ru-RU"/>
              </w:rPr>
              <w:lastRenderedPageBreak/>
              <w:t>активтерін қайтаруын кастодианның және сақтандыру ұйымының уәкілетті өкілдері жүзеге асырады.</w:t>
            </w:r>
          </w:p>
          <w:p w14:paraId="05A57774"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12.4.</w:t>
            </w:r>
            <w:r w:rsidRPr="008B5A32">
              <w:rPr>
                <w:rFonts w:ascii="Times New Roman" w:eastAsia="Times New Roman" w:hAnsi="Times New Roman" w:cs="Times New Roman"/>
                <w:color w:val="000000"/>
                <w:lang w:val="kk" w:eastAsia="ru-RU"/>
              </w:rPr>
              <w:tab/>
              <w:t>Инвестициялық портфель активтерін беруді және (немесе) қайтаруды жүзеге асыру үшін келесілер жасалады:</w:t>
            </w:r>
          </w:p>
          <w:p w14:paraId="37E454F7"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 кастодиандық қызмет көрсетудегі Инвестициялық портфельдің барлық активтерін қамтитын берілетін активтердің тізбесі;</w:t>
            </w:r>
          </w:p>
          <w:p w14:paraId="4D9C4792"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 берілетін құжаттар тізбесі;</w:t>
            </w:r>
          </w:p>
          <w:p w14:paraId="7F727C95"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 активтерді қабылдау-беру актісі.</w:t>
            </w:r>
          </w:p>
          <w:p w14:paraId="66226A72"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12.5.</w:t>
            </w:r>
            <w:r w:rsidRPr="008B5A32">
              <w:rPr>
                <w:rFonts w:ascii="Times New Roman" w:eastAsia="Times New Roman" w:hAnsi="Times New Roman" w:cs="Times New Roman"/>
                <w:color w:val="000000"/>
                <w:lang w:val="kk" w:eastAsia="ru-RU"/>
              </w:rPr>
              <w:tab/>
              <w:t xml:space="preserve">Шарттың </w:t>
            </w:r>
            <w:hyperlink r:id="rId12" w:history="1">
              <w:r w:rsidRPr="008B5A32">
                <w:rPr>
                  <w:rFonts w:ascii="Times New Roman" w:eastAsia="Times New Roman" w:hAnsi="Times New Roman" w:cs="Times New Roman"/>
                  <w:color w:val="000000"/>
                  <w:lang w:val="kk" w:eastAsia="ru-RU"/>
                </w:rPr>
                <w:t>12.4-тармағында</w:t>
              </w:r>
            </w:hyperlink>
            <w:r w:rsidRPr="008B5A32">
              <w:rPr>
                <w:rFonts w:ascii="Times New Roman" w:eastAsia="Times New Roman" w:hAnsi="Times New Roman" w:cs="Times New Roman"/>
                <w:color w:val="000000"/>
                <w:lang w:val="kk" w:eastAsia="ru-RU"/>
              </w:rPr>
              <w:t xml:space="preserve"> көрсетілген берілетін құжаттар тізбесіне келесі көшірмелер енгізіледі:</w:t>
            </w:r>
          </w:p>
          <w:p w14:paraId="515A7D3E" w14:textId="77777777" w:rsidR="000664C2" w:rsidRPr="008B5A32" w:rsidRDefault="000664C2" w:rsidP="000664C2">
            <w:pPr>
              <w:tabs>
                <w:tab w:val="num" w:pos="1080"/>
              </w:tabs>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Кастодианды есепке алу жүйесіндегі Инвестициялық шоттың активтері үшін ашылған дербес шоттан және Орталық депозитарийдің есепке алу жүйесінде ашылған, активтерді беру күніндегі жағдай бойынша (Астана қаласы уақытының 00 сағат 00 минутына) жасалған қосалқы шоттан үзінді көшірмелер;</w:t>
            </w:r>
          </w:p>
          <w:p w14:paraId="17838799" w14:textId="77777777" w:rsidR="000664C2" w:rsidRPr="008B5A32" w:rsidRDefault="000664C2" w:rsidP="000664C2">
            <w:pPr>
              <w:tabs>
                <w:tab w:val="num" w:pos="1080"/>
              </w:tabs>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Кастодиан мен Сақтандыру ұйымы арасындағы активтерді беру күніне (Астана қаласы уақытының 00 сағат 00 минутына) жасалған салыстырып тексеру актілері, сондай-ақ олардың негізінде салыстырып тексеру жүргізілген құжаттар (бұйрықтар және т. б.);</w:t>
            </w:r>
          </w:p>
          <w:p w14:paraId="2BF5A46B" w14:textId="77777777" w:rsidR="000664C2" w:rsidRPr="008B5A32" w:rsidRDefault="000664C2" w:rsidP="000664C2">
            <w:pPr>
              <w:tabs>
                <w:tab w:val="num" w:pos="1080"/>
              </w:tabs>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Сақтандыру ұйымының Кастодианды есепке алу жүйесінде ашылған Инвестициялық портфель активтері үшін шоттар бойынша операциялар жүргізуге арналған тапсырмалары (бұйрықтары), сондай-ақ Шарт шеңберінде Инвестициялық портфель активтеріне кастодиандық қызмет көрсету жөніндегі қызметке жататын өзге де құжаттар.</w:t>
            </w:r>
          </w:p>
          <w:p w14:paraId="09B15A51"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12.6.</w:t>
            </w:r>
            <w:r w:rsidRPr="008B5A32">
              <w:rPr>
                <w:rFonts w:ascii="Times New Roman" w:eastAsia="Times New Roman" w:hAnsi="Times New Roman" w:cs="Times New Roman"/>
                <w:color w:val="000000"/>
                <w:lang w:val="kk" w:eastAsia="ru-RU"/>
              </w:rPr>
              <w:tab/>
              <w:t>Активтерді қабылдау-беру актілерінде келесі ақпараттар болады:</w:t>
            </w:r>
          </w:p>
          <w:p w14:paraId="73E286CD"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қабылдау-беру актісін жасау күні;</w:t>
            </w:r>
          </w:p>
          <w:p w14:paraId="545A5B36"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xml:space="preserve">- Сақтандыру ұйымының жаңа кастодиан банкпен шарт жасау күні; </w:t>
            </w:r>
          </w:p>
          <w:p w14:paraId="296A0075"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xml:space="preserve">- Инвестициялық портфель туралы мәліметтер; </w:t>
            </w:r>
          </w:p>
          <w:p w14:paraId="62A05A2D"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xml:space="preserve">-активтерді қабылдау-беру актісін жасау күніне Кастодианды есепке алу жүйесінде ашылған шоттардағы ақшаның, бағалы қағаздардың және өзге де активтердің қозғалысы және қалдығы туралы мәліметтер; </w:t>
            </w:r>
          </w:p>
          <w:p w14:paraId="3CB049BD"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xml:space="preserve">жаңа банк-кастодианға берілетін құжаттардың тізбесі;  </w:t>
            </w:r>
          </w:p>
          <w:p w14:paraId="5209A5E2"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xml:space="preserve"> - Тараптардың деректемелері;</w:t>
            </w:r>
          </w:p>
          <w:p w14:paraId="572DC137"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 xml:space="preserve"> - Тараптардың қалауы бойынша өзге де мәліметтер.</w:t>
            </w:r>
          </w:p>
          <w:p w14:paraId="115A4D53"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12.7.</w:t>
            </w:r>
            <w:r w:rsidRPr="008B5A32">
              <w:rPr>
                <w:rFonts w:ascii="Times New Roman" w:eastAsia="Times New Roman" w:hAnsi="Times New Roman" w:cs="Times New Roman"/>
                <w:color w:val="000000"/>
                <w:lang w:val="kk" w:eastAsia="ru-RU"/>
              </w:rPr>
              <w:tab/>
              <w:t>Инвестициялық портфель активтерін қабылдау-беру актісі кастодиандық шарт бұзылған күнгі жағдай бойынша Сақтандыру ұйымы, Кастодиан, жаңа кастодиан үшін бір данадан 3 (үш) данада жасалады, Сақтандыру ұйымының, Кастодианның және жаңа кастодианның уәкілетті өкілдері қол қояды және олардың мөрлерінің бедерімен куәландырылады.</w:t>
            </w:r>
          </w:p>
          <w:p w14:paraId="505523AC"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KZ" w:eastAsia="ru-RU"/>
              </w:rPr>
            </w:pPr>
          </w:p>
          <w:p w14:paraId="6D465200" w14:textId="77777777" w:rsidR="000664C2" w:rsidRPr="000664C2" w:rsidRDefault="000664C2" w:rsidP="000664C2">
            <w:pPr>
              <w:tabs>
                <w:tab w:val="left" w:pos="432"/>
                <w:tab w:val="left" w:pos="720"/>
                <w:tab w:val="left" w:pos="1080"/>
              </w:tabs>
              <w:jc w:val="center"/>
              <w:rPr>
                <w:rFonts w:ascii="Times New Roman" w:eastAsia="Times New Roman" w:hAnsi="Times New Roman" w:cs="Times New Roman"/>
                <w:b/>
                <w:bCs/>
                <w:lang w:val="kk-KZ" w:eastAsia="ru-RU"/>
              </w:rPr>
            </w:pPr>
            <w:bookmarkStart w:id="21" w:name="SUB23900"/>
            <w:bookmarkEnd w:id="21"/>
            <w:r w:rsidRPr="008B5A32">
              <w:rPr>
                <w:rFonts w:ascii="Times New Roman" w:eastAsia="Times New Roman" w:hAnsi="Times New Roman" w:cs="Times New Roman"/>
                <w:b/>
                <w:bCs/>
                <w:lang w:val="kk" w:eastAsia="ru-RU"/>
              </w:rPr>
              <w:t>13-тарау. Басқа талаптар</w:t>
            </w:r>
          </w:p>
          <w:p w14:paraId="3DC4C602"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lastRenderedPageBreak/>
              <w:t>13.1.</w:t>
            </w:r>
            <w:r w:rsidRPr="008B5A32">
              <w:rPr>
                <w:rFonts w:ascii="Times New Roman" w:eastAsia="Times New Roman" w:hAnsi="Times New Roman" w:cs="Times New Roman"/>
                <w:color w:val="000000"/>
                <w:lang w:val="kk" w:eastAsia="ru-RU"/>
              </w:rPr>
              <w:tab/>
              <w:t>Тараптар Шарт мәніне қатысты және Тараптардың Шарт бойынша қатынастарын реттейтін Қазақстан Республикасының заңнамалық және нормативтік құқықтық актілерін сақтауға міндеттенеді.</w:t>
            </w:r>
          </w:p>
          <w:p w14:paraId="40ED05E1"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 w:eastAsia="ru-RU"/>
              </w:rPr>
              <w:t>13.2.</w:t>
            </w:r>
            <w:r w:rsidRPr="008B5A32">
              <w:rPr>
                <w:rFonts w:ascii="Times New Roman" w:eastAsia="Times New Roman" w:hAnsi="Times New Roman" w:cs="Times New Roman"/>
                <w:color w:val="000000"/>
                <w:lang w:val="kk" w:eastAsia="ru-RU"/>
              </w:rPr>
              <w:tab/>
              <w:t>Шартқа өзгерістер және (немесе) толықтырулар енгізу қажет болған жағдайда, оның ішінде Шарттың талаптарын Қазақстан Республикасы заңнамасының талаптарына сәйкес келтіру үшін Сақтандыру ұйымы Шарттың осындай өзгерістерін және (немесе) толықтыруларын Кастодиан қосымша келісімнің жобасын жіберген кезден бастап 5 (бес) жұмыс күні ішінде қарастырып, келісуге тиіс.</w:t>
            </w:r>
          </w:p>
          <w:p w14:paraId="600769B2"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13.3.</w:t>
            </w:r>
            <w:r w:rsidRPr="008B5A32">
              <w:rPr>
                <w:rFonts w:ascii="Times New Roman" w:eastAsia="Times New Roman" w:hAnsi="Times New Roman" w:cs="Times New Roman"/>
                <w:color w:val="000000"/>
                <w:lang w:val="kk" w:eastAsia="ru-RU"/>
              </w:rPr>
              <w:tab/>
              <w:t xml:space="preserve">Шарт мемлекеттік тілде және орыс тілінде түпнұсқалы 2 (екі) данада, Тараптардың әрқайсысы үшін бір-бір данадан жасалды. Осы Шарттың көрсетілген тілдердегі мәтіндерінің арасында алшақтық анықталған жағдайда Тараптар Шарттың орыс тіліндегі мәтінді басшылыққа алады. </w:t>
            </w:r>
          </w:p>
          <w:p w14:paraId="176EAD28"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13.4.</w:t>
            </w:r>
            <w:r w:rsidRPr="008B5A32">
              <w:rPr>
                <w:rFonts w:ascii="Times New Roman" w:eastAsia="Times New Roman" w:hAnsi="Times New Roman" w:cs="Times New Roman"/>
                <w:color w:val="000000"/>
                <w:lang w:val="kk" w:eastAsia="ru-RU"/>
              </w:rPr>
              <w:tab/>
              <w:t>Тараптардың ешқайсысының Шарт бойынша өз құқықтарын немесе міндеттемелерін үшінші тұлғаларға беруге құқығы жоқ.</w:t>
            </w:r>
          </w:p>
          <w:p w14:paraId="0BF582B2"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lang w:val="kk" w:eastAsia="ru-RU"/>
              </w:rPr>
              <w:t>13.5.</w:t>
            </w:r>
            <w:r w:rsidRPr="008B5A32">
              <w:rPr>
                <w:rFonts w:ascii="Times New Roman" w:eastAsia="Times New Roman" w:hAnsi="Times New Roman" w:cs="Times New Roman"/>
                <w:lang w:val="kk" w:eastAsia="ru-RU"/>
              </w:rPr>
              <w:tab/>
              <w:t>Шарттың орындалуына байланысты туындайтын даулар мен келіспеушіліктер келіссөздер жолымен, ал Тараптар арасында келісімге қол жеткізілмеген жағдайда – Қазақстан Республикасының  заңнамасында белгіленген тәртіппен Кастодианның орналасқан жері бойынша сотпен (шарттық соттылығы) шешіледі.</w:t>
            </w:r>
            <w:r w:rsidRPr="008B5A32">
              <w:rPr>
                <w:rFonts w:ascii="Times New Roman" w:eastAsia="Times New Roman" w:hAnsi="Times New Roman" w:cs="Times New Roman"/>
                <w:color w:val="000000"/>
                <w:lang w:val="kk" w:eastAsia="ru-RU"/>
              </w:rPr>
              <w:t>13.6</w:t>
            </w:r>
            <w:r w:rsidRPr="008B5A32">
              <w:rPr>
                <w:rFonts w:ascii="Times New Roman" w:eastAsia="Times New Roman" w:hAnsi="Times New Roman" w:cs="Times New Roman"/>
                <w:color w:val="000000"/>
                <w:lang w:val="kk" w:eastAsia="ru-RU"/>
              </w:rPr>
              <w:tab/>
              <w:t xml:space="preserve">  Сақтандыру ұйымы Шарттың 2.3-тармағының 20) тармақшасында көзделген жағдайда, Сақтандыру ұйымының жарғылық капиталында 25% </w:t>
            </w:r>
            <w:r w:rsidRPr="008B5A32">
              <w:rPr>
                <w:rFonts w:ascii="Times New Roman" w:eastAsia="Times New Roman" w:hAnsi="Times New Roman" w:cs="Times New Roman"/>
                <w:lang w:val="kk" w:eastAsia="ru-RU"/>
              </w:rPr>
              <w:t>(жиырма бес пайыз)</w:t>
            </w:r>
            <w:r w:rsidRPr="008B5A32">
              <w:rPr>
                <w:rFonts w:ascii="Times New Roman" w:eastAsia="Times New Roman" w:hAnsi="Times New Roman" w:cs="Times New Roman"/>
                <w:color w:val="000000"/>
                <w:lang w:val="kk" w:eastAsia="ru-RU"/>
              </w:rPr>
              <w:t xml:space="preserve"> және одан көп мөлшерде үлеске құқығы бар (тікелей немесе жанама) тұлғалар туралы Кастодианға, оның ішінде Сақтандыру ұйымы АҚШ тұлғасы/резиденті, ал ірі акционерлер немесе Сақтандыру ұйымының жарғылық капиталында 25% </w:t>
            </w:r>
            <w:r w:rsidRPr="008B5A32">
              <w:rPr>
                <w:rFonts w:ascii="Times New Roman" w:eastAsia="Times New Roman" w:hAnsi="Times New Roman" w:cs="Times New Roman"/>
                <w:lang w:val="kk" w:eastAsia="ru-RU"/>
              </w:rPr>
              <w:t>(жиырма бес пайыз)</w:t>
            </w:r>
            <w:r w:rsidRPr="008B5A32">
              <w:rPr>
                <w:rFonts w:ascii="Times New Roman" w:eastAsia="Times New Roman" w:hAnsi="Times New Roman" w:cs="Times New Roman"/>
                <w:color w:val="000000"/>
                <w:lang w:val="kk" w:eastAsia="ru-RU"/>
              </w:rPr>
              <w:t xml:space="preserve"> және одан көп мөлшерде үлеске құқығы бар (тікелей немесе жанама) тұлғалар АҚШ резиденттері/азаматтары (грин-карта иелері) болып табылады деп болжауға негіз беретін нәтижесінде бір немесе бірнеше белгілер пайда болуы мүмкін жайттар өзгерген жағдайда, Қазақстан Республикасының қолданыстағы заңнамасына сәйкес барлық мүдделі тұлғаларға ақпаратты ашуға өзінің сөзсіз келісімін береді.  </w:t>
            </w:r>
          </w:p>
          <w:p w14:paraId="64A38BC0"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lang w:val="kk" w:eastAsia="ru-RU"/>
              </w:rPr>
              <w:t>13.7.</w:t>
            </w:r>
            <w:r w:rsidRPr="008B5A32">
              <w:rPr>
                <w:rFonts w:ascii="Times New Roman" w:eastAsia="Times New Roman" w:hAnsi="Times New Roman" w:cs="Times New Roman"/>
                <w:lang w:val="kk" w:eastAsia="ru-RU"/>
              </w:rPr>
              <w:tab/>
              <w:t xml:space="preserve">Шарттың 2.2-тармағының 6) тармақшасында көзделген жағдайларда Сақтандыру ұйымы Кастодианға Кастодианның бағалы қағаздармен мәмілелер бойынша Сақтандыру ұйымының инвестициялық шоттарына қате есептеген ақша сомаларын алып қоюға, сондай-ақ Кастодианның қызметтеріне ақы төлегені үшін сомаларды, Сақтандыру ұйымының халықаралық және ішкі істер органдарында жасалған активтерімен мәмілелер бойынша Кастодианның шеккен шығыстарын, Шарттың 8.6-тармағында көзделген жағдайларда </w:t>
            </w:r>
            <w:r w:rsidRPr="008B5A32">
              <w:rPr>
                <w:rFonts w:ascii="Times New Roman" w:eastAsia="Times New Roman" w:hAnsi="Times New Roman" w:cs="Times New Roman"/>
                <w:lang w:val="kk" w:eastAsia="ru-RU"/>
              </w:rPr>
              <w:lastRenderedPageBreak/>
              <w:t xml:space="preserve">Кастодианның шоттарды уақтылы төлемегені үшін тұрақсыздық айыбының сомасы мен шығыстарды өтеу сомаларын Кастодианда ашылған Сақтандыру ұйымының барлық банктік шоттарынан олардың тікелей дебеті арқылы алып қоюға өзінің келісімін береді.  </w:t>
            </w:r>
          </w:p>
          <w:p w14:paraId="71354194"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13.8.</w:t>
            </w:r>
            <w:r w:rsidRPr="008B5A32">
              <w:rPr>
                <w:rFonts w:ascii="Times New Roman" w:eastAsia="Times New Roman" w:hAnsi="Times New Roman" w:cs="Times New Roman"/>
                <w:color w:val="000000"/>
                <w:lang w:val="kk" w:eastAsia="ru-RU"/>
              </w:rPr>
              <w:tab/>
              <w:t>Тараптар Шарттың ережелерінде тікелей көзделмегендер Кастодианның ішкі нормативтік құжаттарының ережелерімен және (немесе) ҚР қолданыстағы заңнамасымен реттелетінімен келіседі.</w:t>
            </w:r>
          </w:p>
          <w:p w14:paraId="2321BC22" w14:textId="77777777" w:rsidR="000664C2" w:rsidRPr="006E5A9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13.9.</w:t>
            </w:r>
            <w:r w:rsidRPr="008B5A32">
              <w:rPr>
                <w:rFonts w:ascii="Times New Roman" w:eastAsia="Times New Roman" w:hAnsi="Times New Roman" w:cs="Times New Roman"/>
                <w:color w:val="000000"/>
                <w:lang w:val="kk" w:eastAsia="ru-RU"/>
              </w:rPr>
              <w:tab/>
              <w:t xml:space="preserve">Сақтандыру ұйымы Кастодианның кастодиандық қызметті реттейтін ішкі құжаттарымен танысқанын растайды, бұны </w:t>
            </w:r>
            <w:r w:rsidRPr="008B5A32">
              <w:rPr>
                <w:rFonts w:ascii="Times New Roman" w:eastAsia="Times New Roman" w:hAnsi="Times New Roman" w:cs="Times New Roman"/>
                <w:lang w:val="kk" w:eastAsia="ru-RU"/>
              </w:rPr>
              <w:t>Сақтандыру ұйымының</w:t>
            </w:r>
            <w:r w:rsidRPr="008B5A32">
              <w:rPr>
                <w:rFonts w:ascii="Times New Roman" w:eastAsia="Times New Roman" w:hAnsi="Times New Roman" w:cs="Times New Roman"/>
                <w:color w:val="000000"/>
                <w:lang w:val="kk" w:eastAsia="ru-RU"/>
              </w:rPr>
              <w:t xml:space="preserve"> төменде көрсетілген белгісімен куәландырады.</w:t>
            </w:r>
          </w:p>
          <w:p w14:paraId="603B3772" w14:textId="77777777" w:rsidR="000664C2" w:rsidRPr="006E5A92" w:rsidRDefault="000664C2" w:rsidP="000664C2">
            <w:pPr>
              <w:tabs>
                <w:tab w:val="left" w:pos="432"/>
                <w:tab w:val="left" w:pos="720"/>
              </w:tabs>
              <w:jc w:val="both"/>
              <w:rPr>
                <w:rFonts w:ascii="Times New Roman" w:eastAsia="Times New Roman" w:hAnsi="Times New Roman" w:cs="Times New Roman"/>
                <w:color w:val="000000"/>
                <w:lang w:val="kk" w:eastAsia="ru-RU"/>
              </w:rPr>
            </w:pPr>
          </w:p>
          <w:p w14:paraId="1E36E0BA" w14:textId="0FA8CEC0" w:rsidR="00B30DFB" w:rsidRPr="000664C2" w:rsidRDefault="000664C2" w:rsidP="00B30DFB">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_________________________________________</w:t>
            </w:r>
            <w:r w:rsidR="00B30DFB">
              <w:rPr>
                <w:rFonts w:ascii="Times New Roman" w:eastAsia="Times New Roman" w:hAnsi="Times New Roman" w:cs="Times New Roman"/>
                <w:color w:val="000000"/>
                <w:lang w:val="kk" w:eastAsia="ru-RU"/>
              </w:rPr>
              <w:t>______</w:t>
            </w:r>
            <w:r w:rsidRPr="008B5A32">
              <w:rPr>
                <w:rFonts w:ascii="Times New Roman" w:eastAsia="Times New Roman" w:hAnsi="Times New Roman" w:cs="Times New Roman"/>
                <w:color w:val="000000"/>
                <w:lang w:val="kk" w:eastAsia="ru-RU"/>
              </w:rPr>
              <w:t xml:space="preserve">            </w:t>
            </w:r>
            <w:r w:rsidR="00B30DFB" w:rsidRPr="008B5A32">
              <w:rPr>
                <w:rFonts w:ascii="Times New Roman" w:eastAsia="Times New Roman" w:hAnsi="Times New Roman" w:cs="Times New Roman"/>
                <w:color w:val="000000"/>
                <w:lang w:val="kk" w:eastAsia="ru-RU"/>
              </w:rPr>
              <w:t xml:space="preserve">(Сақтандыру ұйымының уәкілетті тұлғасының Т. А. Ә.)  </w:t>
            </w:r>
            <w:r w:rsidR="00B30DFB" w:rsidRPr="008B5A32">
              <w:rPr>
                <w:rFonts w:ascii="Times New Roman" w:eastAsia="Times New Roman" w:hAnsi="Times New Roman" w:cs="Times New Roman"/>
                <w:color w:val="000000"/>
                <w:lang w:val="kk" w:eastAsia="ru-RU"/>
              </w:rPr>
              <w:tab/>
            </w:r>
            <w:r w:rsidR="00B30DFB" w:rsidRPr="008B5A32">
              <w:rPr>
                <w:rFonts w:ascii="Times New Roman" w:eastAsia="Times New Roman" w:hAnsi="Times New Roman" w:cs="Times New Roman"/>
                <w:color w:val="000000"/>
                <w:lang w:val="kk" w:eastAsia="ru-RU"/>
              </w:rPr>
              <w:tab/>
              <w:t xml:space="preserve">                    </w:t>
            </w:r>
          </w:p>
          <w:p w14:paraId="5ACAFB1C" w14:textId="71572DD0" w:rsidR="000664C2" w:rsidRPr="006E5A9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 xml:space="preserve">_____________________________   </w:t>
            </w:r>
          </w:p>
          <w:p w14:paraId="255C23E4" w14:textId="4BEEF077" w:rsidR="00B30DFB" w:rsidRPr="000664C2" w:rsidRDefault="00B30DFB" w:rsidP="00B30DFB">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 xml:space="preserve">(Қолы) </w:t>
            </w:r>
          </w:p>
          <w:p w14:paraId="38105430" w14:textId="5AD996F3"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p>
          <w:p w14:paraId="657A884E"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p>
          <w:p w14:paraId="28CC147E" w14:textId="77777777" w:rsidR="000664C2" w:rsidRPr="000664C2" w:rsidRDefault="000664C2" w:rsidP="000664C2">
            <w:pPr>
              <w:tabs>
                <w:tab w:val="left" w:pos="432"/>
                <w:tab w:val="left" w:pos="720"/>
              </w:tabs>
              <w:jc w:val="both"/>
              <w:rPr>
                <w:rFonts w:ascii="Times New Roman" w:eastAsia="Times New Roman" w:hAnsi="Times New Roman" w:cs="Times New Roman"/>
                <w:color w:val="000000"/>
                <w:lang w:val="kk" w:eastAsia="ru-RU"/>
              </w:rPr>
            </w:pPr>
            <w:r w:rsidRPr="008B5A32">
              <w:rPr>
                <w:rFonts w:ascii="Times New Roman" w:eastAsia="Times New Roman" w:hAnsi="Times New Roman" w:cs="Times New Roman"/>
                <w:color w:val="000000"/>
                <w:lang w:val="kk" w:eastAsia="ru-RU"/>
              </w:rPr>
              <w:t xml:space="preserve">13.10. </w:t>
            </w:r>
            <w:r w:rsidRPr="008B5A32">
              <w:rPr>
                <w:rFonts w:ascii="Times New Roman" w:eastAsia="Times New Roman" w:hAnsi="Times New Roman" w:cs="Times New Roman"/>
                <w:color w:val="000000"/>
                <w:lang w:val="kk" w:eastAsia="ru-RU"/>
              </w:rPr>
              <w:tab/>
            </w:r>
            <w:r w:rsidRPr="008B5A32">
              <w:rPr>
                <w:rFonts w:ascii="Times New Roman" w:eastAsia="Times New Roman" w:hAnsi="Times New Roman" w:cs="Times New Roman"/>
                <w:lang w:val="kk" w:eastAsia="ru-RU"/>
              </w:rPr>
              <w:t xml:space="preserve">Тараптар осы Шартты орындау шеңберінде хаттар, хабарламалар, есептер Кастодианның қалауы бойынша қағаз тасымалдауышта және/немесе электрондық цифрлық қолтаңбамен қол қойылған электрондық құжат түрінде жіберілетінімен келіседі.    </w:t>
            </w:r>
          </w:p>
          <w:p w14:paraId="00A73D6D" w14:textId="24193400" w:rsidR="00E21D31" w:rsidRPr="00587AEB" w:rsidRDefault="00E21D31" w:rsidP="00E21D31">
            <w:pPr>
              <w:jc w:val="both"/>
              <w:rPr>
                <w:rFonts w:ascii="Times New Roman" w:eastAsia="Times New Roman" w:hAnsi="Times New Roman" w:cs="Times New Roman"/>
                <w:lang w:val="kk" w:eastAsia="ru-RU"/>
              </w:rPr>
            </w:pPr>
          </w:p>
          <w:p w14:paraId="572941D0" w14:textId="06604FD4" w:rsidR="00E21D31" w:rsidRPr="00587AEB" w:rsidRDefault="00E21D31" w:rsidP="00E21D31">
            <w:pPr>
              <w:rPr>
                <w:rFonts w:ascii="Times New Roman" w:eastAsia="Times New Roman" w:hAnsi="Times New Roman" w:cs="Times New Roman"/>
                <w:lang w:val="kk" w:eastAsia="ru-RU"/>
              </w:rPr>
            </w:pPr>
          </w:p>
          <w:p w14:paraId="64CEB369" w14:textId="77777777" w:rsidR="00E21D31" w:rsidRPr="00587AEB" w:rsidRDefault="00E21D31" w:rsidP="00E21D31">
            <w:pPr>
              <w:rPr>
                <w:rFonts w:ascii="Times New Roman" w:eastAsia="Times New Roman" w:hAnsi="Times New Roman" w:cs="Times New Roman"/>
                <w:lang w:val="kk" w:eastAsia="ru-RU"/>
              </w:rPr>
            </w:pPr>
            <w:r w:rsidRPr="00587AEB">
              <w:rPr>
                <w:rFonts w:ascii="Times New Roman" w:eastAsia="Times New Roman" w:hAnsi="Times New Roman" w:cs="Times New Roman"/>
                <w:lang w:val="kk" w:eastAsia="ru-RU"/>
              </w:rPr>
              <w:t xml:space="preserve"> </w:t>
            </w:r>
          </w:p>
          <w:p w14:paraId="424697C6" w14:textId="77777777" w:rsidR="005B070F" w:rsidRDefault="005B070F" w:rsidP="00E21D31">
            <w:pPr>
              <w:jc w:val="center"/>
              <w:rPr>
                <w:rFonts w:ascii="Times New Roman" w:eastAsia="Times New Roman" w:hAnsi="Times New Roman" w:cs="Times New Roman"/>
                <w:b/>
                <w:lang w:val="kk" w:eastAsia="ru-RU"/>
              </w:rPr>
            </w:pPr>
          </w:p>
          <w:p w14:paraId="17E946C3" w14:textId="77777777" w:rsidR="005B070F" w:rsidRDefault="005B070F" w:rsidP="00E21D31">
            <w:pPr>
              <w:jc w:val="center"/>
              <w:rPr>
                <w:rFonts w:ascii="Times New Roman" w:eastAsia="Times New Roman" w:hAnsi="Times New Roman" w:cs="Times New Roman"/>
                <w:b/>
                <w:lang w:val="kk" w:eastAsia="ru-RU"/>
              </w:rPr>
            </w:pPr>
          </w:p>
          <w:p w14:paraId="6A7F6F1D" w14:textId="77777777" w:rsidR="005B070F" w:rsidRDefault="005B070F" w:rsidP="00E21D31">
            <w:pPr>
              <w:jc w:val="center"/>
              <w:rPr>
                <w:rFonts w:ascii="Times New Roman" w:eastAsia="Times New Roman" w:hAnsi="Times New Roman" w:cs="Times New Roman"/>
                <w:b/>
                <w:lang w:val="kk" w:eastAsia="ru-RU"/>
              </w:rPr>
            </w:pPr>
          </w:p>
          <w:p w14:paraId="0581DA9D" w14:textId="77777777" w:rsidR="005B070F" w:rsidRDefault="005B070F" w:rsidP="00E21D31">
            <w:pPr>
              <w:jc w:val="center"/>
              <w:rPr>
                <w:rFonts w:ascii="Times New Roman" w:eastAsia="Times New Roman" w:hAnsi="Times New Roman" w:cs="Times New Roman"/>
                <w:b/>
                <w:lang w:val="kk" w:eastAsia="ru-RU"/>
              </w:rPr>
            </w:pPr>
          </w:p>
          <w:p w14:paraId="30A8D9CB" w14:textId="77777777" w:rsidR="005B070F" w:rsidRDefault="005B070F" w:rsidP="00E21D31">
            <w:pPr>
              <w:jc w:val="center"/>
              <w:rPr>
                <w:rFonts w:ascii="Times New Roman" w:eastAsia="Times New Roman" w:hAnsi="Times New Roman" w:cs="Times New Roman"/>
                <w:b/>
                <w:lang w:val="kk" w:eastAsia="ru-RU"/>
              </w:rPr>
            </w:pPr>
          </w:p>
          <w:p w14:paraId="68C59DBB" w14:textId="61AC78F2" w:rsidR="00E21D31" w:rsidRPr="002866F5" w:rsidRDefault="00E21D31" w:rsidP="00E21D31">
            <w:pPr>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val="kk" w:eastAsia="ru-RU"/>
              </w:rPr>
              <w:t>1</w:t>
            </w:r>
            <w:r w:rsidR="00063F71">
              <w:rPr>
                <w:rFonts w:ascii="Times New Roman" w:eastAsia="Times New Roman" w:hAnsi="Times New Roman" w:cs="Times New Roman"/>
                <w:b/>
                <w:lang w:val="kk" w:eastAsia="ru-RU"/>
              </w:rPr>
              <w:t>4</w:t>
            </w:r>
            <w:r w:rsidRPr="002866F5">
              <w:rPr>
                <w:rFonts w:ascii="Times New Roman" w:eastAsia="Times New Roman" w:hAnsi="Times New Roman" w:cs="Times New Roman"/>
                <w:b/>
                <w:lang w:val="kk" w:eastAsia="ru-RU"/>
              </w:rPr>
              <w:t xml:space="preserve">-тарау. </w:t>
            </w:r>
            <w:r>
              <w:rPr>
                <w:rFonts w:ascii="Times New Roman" w:eastAsia="Times New Roman" w:hAnsi="Times New Roman" w:cs="Times New Roman"/>
                <w:b/>
                <w:lang w:val="kk" w:eastAsia="ru-RU"/>
              </w:rPr>
              <w:t xml:space="preserve">Тараптардың деректемелері мен қолдары </w:t>
            </w:r>
          </w:p>
          <w:p w14:paraId="0040FFEE" w14:textId="77777777" w:rsidR="00E21D31" w:rsidRPr="002866F5" w:rsidRDefault="00E21D31" w:rsidP="00E21D31">
            <w:pPr>
              <w:jc w:val="center"/>
              <w:rPr>
                <w:rFonts w:ascii="Times New Roman" w:eastAsia="Times New Roman" w:hAnsi="Times New Roman" w:cs="Times New Roman"/>
                <w:b/>
                <w:lang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2438"/>
            </w:tblGrid>
            <w:tr w:rsidR="006E5A92" w:rsidRPr="002866F5" w14:paraId="217F1C25" w14:textId="77777777" w:rsidTr="00B30DFB">
              <w:trPr>
                <w:trHeight w:val="1013"/>
              </w:trPr>
              <w:tc>
                <w:tcPr>
                  <w:tcW w:w="2438" w:type="dxa"/>
                  <w:tcBorders>
                    <w:top w:val="nil"/>
                    <w:left w:val="nil"/>
                    <w:bottom w:val="nil"/>
                    <w:right w:val="nil"/>
                  </w:tcBorders>
                </w:tcPr>
                <w:p w14:paraId="2C35769E" w14:textId="77777777" w:rsidR="006E5A92" w:rsidRPr="008B5A32" w:rsidRDefault="006E5A92" w:rsidP="006E5A92">
                  <w:pPr>
                    <w:spacing w:after="0" w:line="240" w:lineRule="auto"/>
                    <w:jc w:val="both"/>
                    <w:rPr>
                      <w:rFonts w:ascii="Times New Roman" w:eastAsia="Times New Roman" w:hAnsi="Times New Roman" w:cs="Times New Roman"/>
                      <w:b/>
                      <w:bCs/>
                      <w:lang w:eastAsia="ru-RU"/>
                    </w:rPr>
                  </w:pPr>
                  <w:r w:rsidRPr="008B5A32">
                    <w:rPr>
                      <w:rFonts w:ascii="Times New Roman" w:eastAsia="Times New Roman" w:hAnsi="Times New Roman" w:cs="Times New Roman"/>
                      <w:b/>
                      <w:bCs/>
                      <w:lang w:val="kk" w:eastAsia="ru-RU"/>
                    </w:rPr>
                    <w:t>Сақтандыру ұйымы:</w:t>
                  </w:r>
                </w:p>
                <w:p w14:paraId="4CEF583D" w14:textId="797C7678" w:rsidR="006E5A92" w:rsidRPr="002866F5" w:rsidRDefault="006E5A92" w:rsidP="006E5A92">
                  <w:pPr>
                    <w:spacing w:after="0" w:line="240" w:lineRule="auto"/>
                    <w:jc w:val="both"/>
                    <w:rPr>
                      <w:rFonts w:ascii="Times New Roman" w:eastAsia="Times New Roman" w:hAnsi="Times New Roman" w:cs="Times New Roman"/>
                      <w:b/>
                      <w:lang w:eastAsia="ru-RU"/>
                    </w:rPr>
                  </w:pPr>
                  <w:r w:rsidRPr="002866F5">
                    <w:rPr>
                      <w:rFonts w:ascii="Times New Roman" w:eastAsia="Times New Roman" w:hAnsi="Times New Roman" w:cs="Times New Roman"/>
                      <w:lang w:val="kk" w:eastAsia="ru-RU"/>
                    </w:rPr>
                    <w:t>Атауы____________</w:t>
                  </w:r>
                </w:p>
                <w:p w14:paraId="1518EE36" w14:textId="2E73A1AA"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Мекенжайы________</w:t>
                  </w:r>
                </w:p>
                <w:p w14:paraId="78773D1E"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БСН _______________</w:t>
                  </w:r>
                </w:p>
                <w:p w14:paraId="2AD97497" w14:textId="4B023B12"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 xml:space="preserve">БСК________-дағы </w:t>
                  </w:r>
                </w:p>
                <w:p w14:paraId="735A8631"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БСК ________</w:t>
                  </w:r>
                </w:p>
                <w:p w14:paraId="72DAEE9F"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БеК___________</w:t>
                  </w:r>
                </w:p>
                <w:p w14:paraId="54014E75"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Тел.:_____________________</w:t>
                  </w:r>
                </w:p>
                <w:p w14:paraId="193FAC1F" w14:textId="77FE598C"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Факс: ____________________</w:t>
                  </w:r>
                </w:p>
                <w:p w14:paraId="3ABADB7B" w14:textId="77777777" w:rsidR="006E5A92" w:rsidRPr="002866F5" w:rsidRDefault="006E5A92" w:rsidP="006E5A92">
                  <w:pPr>
                    <w:spacing w:after="0" w:line="240" w:lineRule="auto"/>
                    <w:rPr>
                      <w:rFonts w:ascii="Times New Roman" w:eastAsia="Times New Roman" w:hAnsi="Times New Roman" w:cs="Times New Roman"/>
                      <w:lang w:eastAsia="ru-RU"/>
                    </w:rPr>
                  </w:pPr>
                </w:p>
                <w:p w14:paraId="2D82DCB2" w14:textId="77777777" w:rsidR="006E5A92" w:rsidRPr="002866F5" w:rsidRDefault="006E5A92" w:rsidP="006E5A92">
                  <w:pPr>
                    <w:spacing w:after="0" w:line="240" w:lineRule="auto"/>
                    <w:rPr>
                      <w:rFonts w:ascii="Times New Roman" w:eastAsia="Times New Roman" w:hAnsi="Times New Roman" w:cs="Times New Roman"/>
                      <w:lang w:eastAsia="ru-RU"/>
                    </w:rPr>
                  </w:pPr>
                </w:p>
                <w:p w14:paraId="1059586E"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w:t>
                  </w:r>
                </w:p>
                <w:p w14:paraId="4EA23D8A" w14:textId="77777777" w:rsidR="006E5A92" w:rsidRPr="002866F5" w:rsidRDefault="006E5A92" w:rsidP="006E5A92">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b/>
                      <w:lang w:val="kk" w:eastAsia="ru-RU"/>
                    </w:rPr>
                    <w:t>______________________ _____________</w:t>
                  </w:r>
                </w:p>
                <w:p w14:paraId="411FBF35" w14:textId="77777777" w:rsidR="006E5A92" w:rsidRPr="002866F5" w:rsidRDefault="006E5A92" w:rsidP="006E5A92">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lang w:val="kk" w:eastAsia="ru-RU"/>
                    </w:rPr>
                    <w:t>М.О.</w:t>
                  </w:r>
                </w:p>
                <w:p w14:paraId="79F7398E" w14:textId="77777777" w:rsidR="006E5A92" w:rsidRPr="002866F5" w:rsidRDefault="006E5A92" w:rsidP="006E5A92">
                  <w:pPr>
                    <w:spacing w:after="0" w:line="240" w:lineRule="auto"/>
                    <w:rPr>
                      <w:rFonts w:ascii="Times New Roman" w:eastAsia="Times New Roman" w:hAnsi="Times New Roman" w:cs="Times New Roman"/>
                      <w:b/>
                      <w:lang w:eastAsia="ru-RU"/>
                    </w:rPr>
                  </w:pPr>
                </w:p>
              </w:tc>
              <w:tc>
                <w:tcPr>
                  <w:tcW w:w="2438" w:type="dxa"/>
                  <w:tcBorders>
                    <w:top w:val="nil"/>
                    <w:left w:val="nil"/>
                    <w:bottom w:val="nil"/>
                    <w:right w:val="nil"/>
                  </w:tcBorders>
                </w:tcPr>
                <w:p w14:paraId="1C67EC9B" w14:textId="7C58572E" w:rsidR="006E5A92" w:rsidRPr="002866F5" w:rsidRDefault="006E5A92" w:rsidP="006E5A92">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b/>
                      <w:lang w:val="kk" w:eastAsia="ru-RU"/>
                    </w:rPr>
                    <w:t>Кастодиан:</w:t>
                  </w:r>
                </w:p>
                <w:p w14:paraId="59ECBF10"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«Еуразиялық банк» АҚ</w:t>
                  </w:r>
                </w:p>
                <w:p w14:paraId="6A6AB0F6"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БСН 950240000112</w:t>
                  </w:r>
                </w:p>
                <w:p w14:paraId="1A13B9A4"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БСК EURIKZKA</w:t>
                  </w:r>
                </w:p>
                <w:p w14:paraId="01C58E1E"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Пошта индексі A25Y5K2, Қазақстан Республикасы, Алматы қаласы, Қонаев көшесі, 56</w:t>
                  </w:r>
                </w:p>
                <w:p w14:paraId="12E9B798"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тел. +7 727 244 39 21,</w:t>
                  </w:r>
                </w:p>
                <w:p w14:paraId="2B34F985"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Корршот______________________________</w:t>
                  </w:r>
                </w:p>
                <w:p w14:paraId="2A552FBF"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БСК NBRKKZKX</w:t>
                  </w:r>
                </w:p>
                <w:p w14:paraId="3B3A9916" w14:textId="58B82094"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Эл. мекенжайы: __________________</w:t>
                  </w:r>
                </w:p>
                <w:p w14:paraId="520FBD4E"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____________________ _________________</w:t>
                  </w:r>
                </w:p>
                <w:p w14:paraId="40DE2AC9" w14:textId="77777777" w:rsidR="006E5A92" w:rsidRPr="002866F5" w:rsidRDefault="006E5A92" w:rsidP="006E5A92">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val="kk" w:eastAsia="ru-RU"/>
                    </w:rPr>
                    <w:t>М.О.</w:t>
                  </w:r>
                </w:p>
                <w:p w14:paraId="261C2582" w14:textId="77777777" w:rsidR="006E5A92" w:rsidRPr="002866F5" w:rsidRDefault="006E5A92" w:rsidP="006E5A92">
                  <w:pPr>
                    <w:spacing w:after="0" w:line="240" w:lineRule="auto"/>
                    <w:rPr>
                      <w:rFonts w:ascii="Times New Roman" w:eastAsia="Times New Roman" w:hAnsi="Times New Roman" w:cs="Times New Roman"/>
                      <w:lang w:eastAsia="ru-RU"/>
                    </w:rPr>
                  </w:pPr>
                </w:p>
                <w:p w14:paraId="20D7A074" w14:textId="77777777" w:rsidR="006E5A92" w:rsidRPr="002866F5" w:rsidRDefault="006E5A92" w:rsidP="006E5A92">
                  <w:pPr>
                    <w:spacing w:after="0" w:line="240" w:lineRule="auto"/>
                    <w:rPr>
                      <w:rFonts w:ascii="Times New Roman" w:eastAsia="Times New Roman" w:hAnsi="Times New Roman" w:cs="Times New Roman"/>
                      <w:b/>
                      <w:lang w:eastAsia="ru-RU"/>
                    </w:rPr>
                  </w:pPr>
                </w:p>
                <w:p w14:paraId="0B334CC6" w14:textId="77777777" w:rsidR="006E5A92" w:rsidRPr="002866F5" w:rsidRDefault="006E5A92" w:rsidP="006E5A92">
                  <w:pPr>
                    <w:spacing w:after="0" w:line="240" w:lineRule="auto"/>
                    <w:rPr>
                      <w:rFonts w:ascii="Times New Roman" w:eastAsia="Times New Roman" w:hAnsi="Times New Roman" w:cs="Times New Roman"/>
                      <w:b/>
                      <w:lang w:eastAsia="ru-RU"/>
                    </w:rPr>
                  </w:pPr>
                </w:p>
                <w:p w14:paraId="4A14F81C" w14:textId="77777777" w:rsidR="006E5A92" w:rsidRPr="002866F5" w:rsidRDefault="006E5A92" w:rsidP="006E5A92">
                  <w:pPr>
                    <w:spacing w:after="0" w:line="240" w:lineRule="auto"/>
                    <w:rPr>
                      <w:rFonts w:ascii="Times New Roman" w:eastAsia="Times New Roman" w:hAnsi="Times New Roman" w:cs="Times New Roman"/>
                      <w:lang w:eastAsia="ru-RU"/>
                    </w:rPr>
                  </w:pPr>
                </w:p>
              </w:tc>
            </w:tr>
          </w:tbl>
          <w:p w14:paraId="2010D7CC" w14:textId="76A02DD3" w:rsidR="007D5330" w:rsidRPr="00480862" w:rsidRDefault="008F6006" w:rsidP="007E1725">
            <w:pPr>
              <w:pStyle w:val="a4"/>
              <w:spacing w:before="1" w:line="252" w:lineRule="auto"/>
              <w:ind w:left="142" w:right="318" w:firstLine="851"/>
              <w:jc w:val="both"/>
              <w:rPr>
                <w:rFonts w:eastAsia="Calibri" w:cs="Times New Roman"/>
                <w:sz w:val="18"/>
                <w:szCs w:val="18"/>
                <w:lang w:val="kk"/>
              </w:rPr>
            </w:pPr>
            <w:r w:rsidRPr="00D2657E">
              <w:rPr>
                <w:rFonts w:eastAsia="Calibri" w:cs="Times New Roman"/>
                <w:sz w:val="18"/>
                <w:szCs w:val="18"/>
                <w:lang w:val="kk"/>
              </w:rPr>
              <w:lastRenderedPageBreak/>
              <w:t xml:space="preserve"> </w:t>
            </w:r>
          </w:p>
        </w:tc>
        <w:tc>
          <w:tcPr>
            <w:tcW w:w="3005" w:type="dxa"/>
            <w:gridSpan w:val="2"/>
            <w:tcBorders>
              <w:top w:val="single" w:sz="4" w:space="0" w:color="auto"/>
              <w:bottom w:val="single" w:sz="4" w:space="0" w:color="auto"/>
            </w:tcBorders>
          </w:tcPr>
          <w:p w14:paraId="0D93CA5D" w14:textId="6FB1274A" w:rsidR="000664C2" w:rsidRPr="008B5A32" w:rsidRDefault="000664C2" w:rsidP="000664C2">
            <w:pPr>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lastRenderedPageBreak/>
              <w:t>КАСТОДИАЛЬНЫЙ ДОГОВОР №</w:t>
            </w:r>
            <w:r w:rsidR="005756D3" w:rsidRPr="007E1725">
              <w:rPr>
                <w:rFonts w:ascii="Times New Roman" w:eastAsia="Times New Roman" w:hAnsi="Times New Roman" w:cs="Times New Roman"/>
                <w:b/>
                <w:bCs/>
                <w:lang w:val="kk" w:eastAsia="ru-RU"/>
              </w:rPr>
              <w:t>_____</w:t>
            </w:r>
          </w:p>
          <w:p w14:paraId="79C6F945" w14:textId="77777777" w:rsidR="000664C2" w:rsidRPr="008B5A32" w:rsidRDefault="000664C2" w:rsidP="000664C2">
            <w:pPr>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 xml:space="preserve">(заключаемый со страховой компанией для обслуживания активов </w:t>
            </w:r>
            <w:r w:rsidRPr="008B5A32">
              <w:rPr>
                <w:rFonts w:ascii="Times New Roman" w:eastAsia="Times New Roman" w:hAnsi="Times New Roman" w:cs="Times New Roman"/>
                <w:b/>
                <w:bCs/>
                <w:lang w:val="kk-KZ" w:eastAsia="ru-RU"/>
              </w:rPr>
              <w:t>инвестиционного портфеля</w:t>
            </w:r>
            <w:r w:rsidRPr="008B5A32">
              <w:rPr>
                <w:rFonts w:ascii="Times New Roman" w:eastAsia="Times New Roman" w:hAnsi="Times New Roman" w:cs="Times New Roman"/>
                <w:b/>
                <w:bCs/>
                <w:lang w:eastAsia="ru-RU"/>
              </w:rPr>
              <w:t>)</w:t>
            </w:r>
          </w:p>
          <w:p w14:paraId="6155C1B4" w14:textId="77777777" w:rsidR="000664C2" w:rsidRPr="008B5A32" w:rsidRDefault="000664C2" w:rsidP="000664C2">
            <w:pPr>
              <w:rPr>
                <w:rFonts w:ascii="Times New Roman" w:eastAsia="Times New Roman" w:hAnsi="Times New Roman" w:cs="Times New Roman"/>
                <w:lang w:eastAsia="ru-RU"/>
              </w:rPr>
            </w:pPr>
          </w:p>
          <w:p w14:paraId="31F4F720" w14:textId="64D938BE" w:rsidR="000664C2" w:rsidRPr="008B5A32" w:rsidRDefault="000664C2" w:rsidP="000664C2">
            <w:pPr>
              <w:tabs>
                <w:tab w:val="left" w:pos="6946"/>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г.</w:t>
            </w:r>
            <w:r w:rsidR="006E5A92" w:rsidRPr="00A10970">
              <w:rPr>
                <w:rFonts w:ascii="Times New Roman" w:eastAsia="Times New Roman" w:hAnsi="Times New Roman" w:cs="Times New Roman"/>
                <w:lang w:eastAsia="ru-RU"/>
              </w:rPr>
              <w:t xml:space="preserve"> </w:t>
            </w:r>
            <w:r w:rsidRPr="008B5A32">
              <w:rPr>
                <w:rFonts w:ascii="Times New Roman" w:eastAsia="Times New Roman" w:hAnsi="Times New Roman" w:cs="Times New Roman"/>
                <w:lang w:eastAsia="ru-RU"/>
              </w:rPr>
              <w:t>Алмат</w:t>
            </w:r>
            <w:r w:rsidR="006E5A92">
              <w:rPr>
                <w:rFonts w:ascii="Times New Roman" w:eastAsia="Times New Roman" w:hAnsi="Times New Roman" w:cs="Times New Roman"/>
                <w:lang w:eastAsia="ru-RU"/>
              </w:rPr>
              <w:t xml:space="preserve">ы                     </w:t>
            </w:r>
            <w:r w:rsidRPr="008B5A32">
              <w:rPr>
                <w:rFonts w:ascii="Times New Roman" w:eastAsia="Times New Roman" w:hAnsi="Times New Roman" w:cs="Times New Roman"/>
                <w:lang w:eastAsia="ru-RU"/>
              </w:rPr>
              <w:t>"___" ____________ 20__ г.</w:t>
            </w:r>
          </w:p>
          <w:p w14:paraId="1DB94D36" w14:textId="77777777" w:rsidR="000664C2" w:rsidRPr="008B5A32" w:rsidRDefault="000664C2" w:rsidP="000664C2">
            <w:pPr>
              <w:ind w:firstLine="708"/>
              <w:jc w:val="both"/>
              <w:rPr>
                <w:rFonts w:ascii="Times New Roman" w:eastAsia="Times New Roman" w:hAnsi="Times New Roman" w:cs="Times New Roman"/>
                <w:b/>
                <w:bCs/>
                <w:lang w:val="kk-KZ" w:eastAsia="ru-RU"/>
              </w:rPr>
            </w:pPr>
          </w:p>
          <w:p w14:paraId="68D3C823" w14:textId="77777777" w:rsidR="000664C2" w:rsidRPr="008B5A32" w:rsidRDefault="000664C2" w:rsidP="000664C2">
            <w:pPr>
              <w:ind w:firstLine="708"/>
              <w:jc w:val="both"/>
              <w:rPr>
                <w:rFonts w:ascii="Times New Roman" w:eastAsia="Times New Roman" w:hAnsi="Times New Roman" w:cs="Times New Roman"/>
                <w:lang w:eastAsia="ru-RU"/>
              </w:rPr>
            </w:pPr>
            <w:r w:rsidRPr="008B5A32">
              <w:rPr>
                <w:rFonts w:ascii="Times New Roman" w:eastAsia="Times New Roman" w:hAnsi="Times New Roman" w:cs="Times New Roman"/>
                <w:b/>
                <w:bCs/>
                <w:lang w:val="kk-KZ" w:eastAsia="ru-RU"/>
              </w:rPr>
              <w:t>АО «Евразийский банк»</w:t>
            </w:r>
            <w:r w:rsidRPr="008B5A32">
              <w:rPr>
                <w:rFonts w:ascii="Times New Roman" w:eastAsia="Times New Roman" w:hAnsi="Times New Roman" w:cs="Times New Roman"/>
                <w:lang w:val="kk-KZ" w:eastAsia="ru-RU"/>
              </w:rPr>
              <w:t xml:space="preserve">, именуемое в дальнейшем </w:t>
            </w:r>
            <w:r w:rsidRPr="008B5A32">
              <w:rPr>
                <w:rFonts w:ascii="Times New Roman" w:eastAsia="Times New Roman" w:hAnsi="Times New Roman" w:cs="Times New Roman"/>
                <w:b/>
                <w:bCs/>
                <w:lang w:val="kk-KZ" w:eastAsia="ru-RU"/>
              </w:rPr>
              <w:t>«Кастодиан»</w:t>
            </w:r>
            <w:r w:rsidRPr="008B5A32">
              <w:rPr>
                <w:rFonts w:ascii="Times New Roman" w:eastAsia="Times New Roman" w:hAnsi="Times New Roman" w:cs="Times New Roman"/>
                <w:lang w:val="kk-KZ" w:eastAsia="ru-RU"/>
              </w:rPr>
              <w:t>, осуществляющее функции банка-кастодиана на основании лицензии на проведение банковских и иных операций и деятельности на рынке ценных бумаг от 03 февраля 2020 года № 1.2.68/242/40, выданной Агентством Республики Казахстан по регулированию и развитию финансового рынка, в лице   ____________________________________________________, действующего на основании _______________________________________</w:t>
            </w:r>
            <w:r w:rsidRPr="008B5A32">
              <w:rPr>
                <w:rFonts w:ascii="Times New Roman" w:eastAsia="Times New Roman" w:hAnsi="Times New Roman" w:cs="Times New Roman"/>
                <w:lang w:eastAsia="ru-RU"/>
              </w:rPr>
              <w:t>, с одной стороны, и</w:t>
            </w:r>
          </w:p>
          <w:p w14:paraId="1FB1D769" w14:textId="77777777" w:rsidR="000664C2" w:rsidRPr="008B5A32" w:rsidRDefault="000664C2" w:rsidP="000664C2">
            <w:pPr>
              <w:autoSpaceDE w:val="0"/>
              <w:autoSpaceDN w:val="0"/>
              <w:adjustRightInd w:val="0"/>
              <w:ind w:firstLine="708"/>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b/>
                <w:bCs/>
                <w:lang w:eastAsia="ru-RU"/>
              </w:rPr>
              <w:t xml:space="preserve">________________________________________________________________, </w:t>
            </w:r>
            <w:r w:rsidRPr="008B5A32">
              <w:rPr>
                <w:rFonts w:ascii="Times New Roman" w:eastAsia="Times New Roman" w:hAnsi="Times New Roman" w:cs="Times New Roman"/>
                <w:lang w:val="kk-KZ" w:eastAsia="ru-RU"/>
              </w:rPr>
              <w:t xml:space="preserve">именуемое в дальнейшем </w:t>
            </w:r>
            <w:r w:rsidRPr="008B5A32">
              <w:rPr>
                <w:rFonts w:ascii="Times New Roman" w:eastAsia="Times New Roman" w:hAnsi="Times New Roman" w:cs="Times New Roman"/>
                <w:b/>
                <w:bCs/>
                <w:lang w:val="kk-KZ" w:eastAsia="ru-RU"/>
              </w:rPr>
              <w:t>«Страховая организация»</w:t>
            </w:r>
            <w:r w:rsidRPr="008B5A32">
              <w:rPr>
                <w:rFonts w:ascii="Times New Roman" w:eastAsia="Times New Roman" w:hAnsi="Times New Roman" w:cs="Times New Roman"/>
                <w:lang w:eastAsia="ru-RU"/>
              </w:rPr>
              <w:t xml:space="preserve">, </w:t>
            </w:r>
            <w:r w:rsidRPr="008B5A32">
              <w:rPr>
                <w:rFonts w:ascii="Times New Roman" w:eastAsia="Times New Roman" w:hAnsi="Times New Roman" w:cs="Times New Roman"/>
                <w:lang w:val="kk-KZ" w:eastAsia="ru-RU"/>
              </w:rPr>
              <w:t xml:space="preserve">осуществляющее свою деятельность, на основании </w:t>
            </w:r>
            <w:r w:rsidRPr="008B5A32">
              <w:rPr>
                <w:rFonts w:ascii="Times New Roman" w:eastAsia="Times New Roman" w:hAnsi="Times New Roman" w:cs="Times New Roman"/>
                <w:lang w:eastAsia="ru-RU"/>
              </w:rPr>
              <w:t>_______________________________________</w:t>
            </w:r>
            <w:r w:rsidRPr="008B5A32">
              <w:rPr>
                <w:rFonts w:ascii="Times New Roman" w:eastAsia="Times New Roman" w:hAnsi="Times New Roman" w:cs="Times New Roman"/>
                <w:lang w:val="kk-KZ" w:eastAsia="ru-RU"/>
              </w:rPr>
              <w:t xml:space="preserve">, в лице </w:t>
            </w:r>
            <w:r w:rsidRPr="008B5A32">
              <w:rPr>
                <w:rFonts w:ascii="Times New Roman" w:eastAsia="Times New Roman" w:hAnsi="Times New Roman" w:cs="Times New Roman"/>
                <w:lang w:eastAsia="ru-RU"/>
              </w:rPr>
              <w:t xml:space="preserve">________________________________________, действующего на основании ______________________________ </w:t>
            </w:r>
            <w:r w:rsidRPr="008B5A32">
              <w:rPr>
                <w:rFonts w:ascii="Times New Roman" w:eastAsia="Times New Roman" w:hAnsi="Times New Roman" w:cs="Times New Roman"/>
                <w:lang w:val="kk-KZ" w:eastAsia="ru-RU"/>
              </w:rPr>
              <w:t>в интересах инвестиционного портфеля _______________________________ (далее – «</w:t>
            </w:r>
            <w:r w:rsidRPr="008B5A32">
              <w:rPr>
                <w:rFonts w:ascii="Times New Roman" w:eastAsia="Times New Roman" w:hAnsi="Times New Roman" w:cs="Times New Roman"/>
                <w:b/>
                <w:bCs/>
                <w:lang w:val="kk-KZ" w:eastAsia="ru-RU"/>
              </w:rPr>
              <w:t>Инвестиционный портфель</w:t>
            </w:r>
            <w:r w:rsidRPr="008B5A32">
              <w:rPr>
                <w:rFonts w:ascii="Times New Roman" w:eastAsia="Times New Roman" w:hAnsi="Times New Roman" w:cs="Times New Roman"/>
                <w:lang w:val="kk-KZ" w:eastAsia="ru-RU"/>
              </w:rPr>
              <w:t xml:space="preserve">»), </w:t>
            </w:r>
            <w:r w:rsidRPr="008B5A32">
              <w:rPr>
                <w:rFonts w:ascii="Times New Roman" w:eastAsia="Times New Roman" w:hAnsi="Times New Roman" w:cs="Times New Roman"/>
                <w:lang w:eastAsia="ru-RU"/>
              </w:rPr>
              <w:t xml:space="preserve">с другой стороны, </w:t>
            </w:r>
            <w:r w:rsidRPr="008B5A32">
              <w:rPr>
                <w:rFonts w:ascii="Times New Roman" w:eastAsia="Times New Roman" w:hAnsi="Times New Roman" w:cs="Times New Roman"/>
                <w:color w:val="000000"/>
                <w:lang w:eastAsia="ru-RU"/>
              </w:rPr>
              <w:t>далее совместно именуемые «</w:t>
            </w:r>
            <w:r w:rsidRPr="008B5A32">
              <w:rPr>
                <w:rFonts w:ascii="Times New Roman" w:eastAsia="Times New Roman" w:hAnsi="Times New Roman" w:cs="Times New Roman"/>
                <w:b/>
                <w:bCs/>
                <w:color w:val="000000"/>
                <w:lang w:eastAsia="ru-RU"/>
              </w:rPr>
              <w:t>Стороны</w:t>
            </w:r>
            <w:r w:rsidRPr="008B5A32">
              <w:rPr>
                <w:rFonts w:ascii="Times New Roman" w:eastAsia="Times New Roman" w:hAnsi="Times New Roman" w:cs="Times New Roman"/>
                <w:color w:val="000000"/>
                <w:lang w:eastAsia="ru-RU"/>
              </w:rPr>
              <w:t>», а по отдельности «</w:t>
            </w:r>
            <w:r w:rsidRPr="008B5A32">
              <w:rPr>
                <w:rFonts w:ascii="Times New Roman" w:eastAsia="Times New Roman" w:hAnsi="Times New Roman" w:cs="Times New Roman"/>
                <w:b/>
                <w:bCs/>
                <w:color w:val="000000"/>
                <w:lang w:eastAsia="ru-RU"/>
              </w:rPr>
              <w:t>Сторона</w:t>
            </w:r>
            <w:r w:rsidRPr="008B5A32">
              <w:rPr>
                <w:rFonts w:ascii="Times New Roman" w:eastAsia="Times New Roman" w:hAnsi="Times New Roman" w:cs="Times New Roman"/>
                <w:color w:val="000000"/>
                <w:lang w:eastAsia="ru-RU"/>
              </w:rPr>
              <w:t>» или как указано выше, заключили настоящий Кастодиальный договор (далее – «</w:t>
            </w:r>
            <w:r w:rsidRPr="008B5A32">
              <w:rPr>
                <w:rFonts w:ascii="Times New Roman" w:eastAsia="Times New Roman" w:hAnsi="Times New Roman" w:cs="Times New Roman"/>
                <w:b/>
                <w:bCs/>
                <w:color w:val="000000"/>
                <w:lang w:eastAsia="ru-RU"/>
              </w:rPr>
              <w:t>Договор</w:t>
            </w:r>
            <w:r w:rsidRPr="008B5A32">
              <w:rPr>
                <w:rFonts w:ascii="Times New Roman" w:eastAsia="Times New Roman" w:hAnsi="Times New Roman" w:cs="Times New Roman"/>
                <w:color w:val="000000"/>
                <w:lang w:eastAsia="ru-RU"/>
              </w:rPr>
              <w:t xml:space="preserve">») о нижеследующем. </w:t>
            </w:r>
          </w:p>
          <w:p w14:paraId="04A191D1" w14:textId="77777777" w:rsidR="000664C2" w:rsidRPr="008B5A32" w:rsidRDefault="000664C2" w:rsidP="000664C2">
            <w:pPr>
              <w:jc w:val="center"/>
              <w:rPr>
                <w:rFonts w:ascii="Times New Roman" w:eastAsia="Times New Roman" w:hAnsi="Times New Roman" w:cs="Times New Roman"/>
                <w:b/>
                <w:bCs/>
                <w:lang w:eastAsia="ru-RU"/>
              </w:rPr>
            </w:pPr>
          </w:p>
          <w:p w14:paraId="4563BB05" w14:textId="77777777" w:rsidR="000664C2" w:rsidRPr="008B5A32" w:rsidRDefault="000664C2" w:rsidP="000664C2">
            <w:pPr>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Глава 1. Предмет Договора</w:t>
            </w:r>
          </w:p>
          <w:p w14:paraId="1E0A7C38" w14:textId="77777777" w:rsidR="000664C2" w:rsidRPr="008B5A32" w:rsidRDefault="000664C2" w:rsidP="000664C2">
            <w:pPr>
              <w:tabs>
                <w:tab w:val="left" w:pos="142"/>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ab/>
            </w:r>
            <w:r w:rsidRPr="008B5A32">
              <w:rPr>
                <w:rFonts w:ascii="Times New Roman" w:eastAsia="Times New Roman" w:hAnsi="Times New Roman" w:cs="Times New Roman"/>
                <w:lang w:eastAsia="ru-RU"/>
              </w:rPr>
              <w:tab/>
              <w:t>Кастодиан с соблюдением законодательства Республики Казахстан и в соответствии с Договором оказывает услуги по ответственному хранению и учету по рыночной стоимости вверенных активов (денег, ценных бумаг и иных финансовых инструментов), составляющих инвестиционный портфель, сформированный за счет части страховых премий (страховых взносов), полученных от страхователей Cтраховой организации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(Инвестиционный портфель), а также услуги по номинальному держанию ценных бумаг.</w:t>
            </w:r>
          </w:p>
          <w:p w14:paraId="134C3C2D" w14:textId="77777777" w:rsidR="000664C2" w:rsidRPr="008B5A32" w:rsidRDefault="000664C2" w:rsidP="000664C2">
            <w:pPr>
              <w:tabs>
                <w:tab w:val="left" w:pos="142"/>
              </w:tabs>
              <w:jc w:val="both"/>
              <w:rPr>
                <w:rFonts w:ascii="Times New Roman" w:eastAsia="Times New Roman" w:hAnsi="Times New Roman" w:cs="Times New Roman"/>
                <w:lang w:eastAsia="ru-RU"/>
              </w:rPr>
            </w:pPr>
          </w:p>
          <w:p w14:paraId="6EAD36ED" w14:textId="77777777" w:rsidR="000664C2" w:rsidRPr="008B5A32" w:rsidRDefault="000664C2" w:rsidP="000664C2">
            <w:pPr>
              <w:tabs>
                <w:tab w:val="left" w:pos="432"/>
              </w:tabs>
              <w:suppressAutoHyphens/>
              <w:jc w:val="center"/>
              <w:rPr>
                <w:rFonts w:ascii="Times New Roman" w:eastAsia="Times New Roman" w:hAnsi="Times New Roman" w:cs="Times New Roman"/>
                <w:lang w:eastAsia="ru-RU"/>
              </w:rPr>
            </w:pPr>
            <w:r w:rsidRPr="008B5A32">
              <w:rPr>
                <w:rFonts w:ascii="Times New Roman" w:eastAsia="Times New Roman" w:hAnsi="Times New Roman" w:cs="Times New Roman"/>
                <w:b/>
                <w:bCs/>
                <w:lang w:eastAsia="ru-RU"/>
              </w:rPr>
              <w:t>Глава 2.</w:t>
            </w:r>
            <w:r w:rsidRPr="008B5A32">
              <w:rPr>
                <w:rFonts w:ascii="Times New Roman" w:eastAsia="Times New Roman" w:hAnsi="Times New Roman" w:cs="Times New Roman"/>
                <w:lang w:eastAsia="ru-RU"/>
              </w:rPr>
              <w:t xml:space="preserve"> </w:t>
            </w:r>
            <w:r w:rsidRPr="008B5A32">
              <w:rPr>
                <w:rFonts w:ascii="Times New Roman" w:eastAsia="Times New Roman" w:hAnsi="Times New Roman" w:cs="Times New Roman"/>
                <w:b/>
                <w:bCs/>
                <w:lang w:eastAsia="ru-RU"/>
              </w:rPr>
              <w:t>Права и обязанности Сторон</w:t>
            </w:r>
          </w:p>
          <w:p w14:paraId="0621253A" w14:textId="77777777" w:rsidR="000664C2" w:rsidRPr="008B5A32" w:rsidRDefault="000664C2" w:rsidP="000664C2">
            <w:pPr>
              <w:tabs>
                <w:tab w:val="left" w:pos="317"/>
                <w:tab w:val="left" w:pos="432"/>
              </w:tabs>
              <w:jc w:val="both"/>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2.1. Кастодиан обязан:</w:t>
            </w:r>
          </w:p>
          <w:p w14:paraId="409DD0C0" w14:textId="77777777" w:rsidR="000664C2" w:rsidRPr="008B5A32" w:rsidRDefault="000664C2" w:rsidP="006E5A92">
            <w:pPr>
              <w:numPr>
                <w:ilvl w:val="0"/>
                <w:numId w:val="22"/>
              </w:numPr>
              <w:tabs>
                <w:tab w:val="num" w:pos="709"/>
                <w:tab w:val="left" w:pos="851"/>
                <w:tab w:val="left" w:pos="1080"/>
              </w:tabs>
              <w:spacing w:after="160" w:line="259" w:lineRule="auto"/>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lastRenderedPageBreak/>
              <w:t xml:space="preserve">открыть и вести </w:t>
            </w:r>
            <w:r w:rsidRPr="008B5A32">
              <w:rPr>
                <w:rFonts w:ascii="Times New Roman" w:eastAsia="Times New Roman" w:hAnsi="Times New Roman" w:cs="Times New Roman"/>
                <w:color w:val="212529"/>
                <w:lang w:eastAsia="ru-RU"/>
              </w:rPr>
              <w:t xml:space="preserve">для учета и хранения денег, входящих в состав </w:t>
            </w:r>
            <w:r w:rsidRPr="008B5A32">
              <w:rPr>
                <w:rFonts w:ascii="Times New Roman" w:eastAsia="Times New Roman" w:hAnsi="Times New Roman" w:cs="Times New Roman"/>
                <w:color w:val="000000"/>
                <w:lang w:eastAsia="ru-RU"/>
              </w:rPr>
              <w:t xml:space="preserve">активов Инвестиционного портфеля банковский инвестиционный счет в тенге с режимом счета, описанным в главе 3 Договора </w:t>
            </w:r>
            <w:r w:rsidRPr="008B5A32">
              <w:rPr>
                <w:rFonts w:ascii="Times New Roman" w:eastAsia="Times New Roman" w:hAnsi="Times New Roman" w:cs="Times New Roman"/>
                <w:lang w:eastAsia="ru-RU"/>
              </w:rPr>
              <w:t xml:space="preserve">(далее - инвестиционный счет в тенге) </w:t>
            </w:r>
            <w:r w:rsidRPr="008B5A32">
              <w:rPr>
                <w:rFonts w:ascii="Times New Roman" w:eastAsia="Times New Roman" w:hAnsi="Times New Roman" w:cs="Times New Roman"/>
                <w:color w:val="000000"/>
                <w:lang w:eastAsia="ru-RU"/>
              </w:rPr>
              <w:t xml:space="preserve">в соответствии с законодательством Республики Казахстан, внутренними нормативными документами Кастодиана; </w:t>
            </w:r>
          </w:p>
          <w:p w14:paraId="015E35D0"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xml:space="preserve">открыть и вести для </w:t>
            </w:r>
            <w:r w:rsidRPr="008B5A32">
              <w:rPr>
                <w:rFonts w:ascii="Times New Roman" w:eastAsia="Times New Roman" w:hAnsi="Times New Roman" w:cs="Times New Roman"/>
                <w:color w:val="212529"/>
                <w:lang w:eastAsia="ru-RU"/>
              </w:rPr>
              <w:t>учета и хранения денег, входящих в состав</w:t>
            </w:r>
            <w:r w:rsidRPr="008B5A32">
              <w:rPr>
                <w:rFonts w:ascii="Times New Roman" w:eastAsia="Times New Roman" w:hAnsi="Times New Roman" w:cs="Times New Roman"/>
                <w:color w:val="000000"/>
                <w:lang w:eastAsia="ru-RU"/>
              </w:rPr>
              <w:t xml:space="preserve"> активов Инвестиционного портфеля банковские инвестиционные счета в иностранной валюте с режимом счета, описанным в главе 4 Договора </w:t>
            </w:r>
            <w:r w:rsidRPr="008B5A32">
              <w:rPr>
                <w:rFonts w:ascii="Times New Roman" w:eastAsia="Times New Roman" w:hAnsi="Times New Roman" w:cs="Times New Roman"/>
                <w:lang w:eastAsia="ru-RU"/>
              </w:rPr>
              <w:t>(далее - инвестиционные счета в иностранной валюте)</w:t>
            </w:r>
            <w:r w:rsidRPr="008B5A32">
              <w:rPr>
                <w:rFonts w:ascii="Times New Roman" w:eastAsia="Times New Roman" w:hAnsi="Times New Roman" w:cs="Times New Roman"/>
                <w:color w:val="000000"/>
                <w:lang w:eastAsia="ru-RU"/>
              </w:rPr>
              <w:t xml:space="preserve">, в соответствии с законодательством Республики Казахстан, внутренними нормативными документами Кастодиана; </w:t>
            </w:r>
          </w:p>
          <w:p w14:paraId="16431ACC"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xml:space="preserve">открыть и вести Страховой организации </w:t>
            </w:r>
            <w:r w:rsidRPr="008B5A32">
              <w:rPr>
                <w:rFonts w:ascii="Times New Roman" w:eastAsia="Times New Roman" w:hAnsi="Times New Roman" w:cs="Times New Roman"/>
                <w:color w:val="000000"/>
                <w:lang w:val="kk-KZ" w:eastAsia="ru-RU"/>
              </w:rPr>
              <w:t xml:space="preserve">внебалансовые </w:t>
            </w:r>
            <w:r w:rsidRPr="008B5A32">
              <w:rPr>
                <w:rFonts w:ascii="Times New Roman" w:eastAsia="Times New Roman" w:hAnsi="Times New Roman" w:cs="Times New Roman"/>
                <w:color w:val="000000"/>
                <w:lang w:eastAsia="ru-RU"/>
              </w:rPr>
              <w:t>счет</w:t>
            </w:r>
            <w:r w:rsidRPr="008B5A32">
              <w:rPr>
                <w:rFonts w:ascii="Times New Roman" w:eastAsia="Times New Roman" w:hAnsi="Times New Roman" w:cs="Times New Roman"/>
                <w:color w:val="000000"/>
                <w:lang w:val="kk-KZ" w:eastAsia="ru-RU"/>
              </w:rPr>
              <w:t>а</w:t>
            </w:r>
            <w:r w:rsidRPr="008B5A32">
              <w:rPr>
                <w:rFonts w:ascii="Times New Roman" w:eastAsia="Times New Roman" w:hAnsi="Times New Roman" w:cs="Times New Roman"/>
                <w:color w:val="000000"/>
                <w:lang w:eastAsia="ru-RU"/>
              </w:rPr>
              <w:t xml:space="preserve"> для учета и хранения ценных бумаг и других финансовых инструментов Инвестиционного портфеля с режимом счета, описанным в главе 5 Договора </w:t>
            </w:r>
            <w:r w:rsidRPr="008B5A32">
              <w:rPr>
                <w:rFonts w:ascii="Times New Roman" w:eastAsia="Times New Roman" w:hAnsi="Times New Roman" w:cs="Times New Roman"/>
                <w:lang w:eastAsia="ru-RU"/>
              </w:rPr>
              <w:t xml:space="preserve">(далее – счета учета и хранения) </w:t>
            </w:r>
            <w:r w:rsidRPr="008B5A32">
              <w:rPr>
                <w:rFonts w:ascii="Times New Roman" w:eastAsia="Times New Roman" w:hAnsi="Times New Roman" w:cs="Times New Roman"/>
                <w:color w:val="000000"/>
                <w:lang w:eastAsia="ru-RU"/>
              </w:rPr>
              <w:t xml:space="preserve"> в соответствии с законодательством Республики Казахстан, внутренними нормативными документами Кастодиана;</w:t>
            </w:r>
          </w:p>
          <w:p w14:paraId="2767BA5C" w14:textId="77777777" w:rsidR="000664C2" w:rsidRPr="008B5A32" w:rsidRDefault="000664C2" w:rsidP="000664C2">
            <w:pPr>
              <w:tabs>
                <w:tab w:val="num" w:pos="709"/>
                <w:tab w:val="left" w:pos="851"/>
                <w:tab w:val="left" w:pos="1080"/>
              </w:tabs>
              <w:spacing w:after="160" w:line="259" w:lineRule="auto"/>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xml:space="preserve">открыть Страховой организации и  вести лицевой счет Инвестиционного портфеля в системе номинального держания, осуществлять деятельность в качестве номинального держателя, регистрировать сделки с эмиссионными ценными бумагами в системе учета номинального держания и подтверждать права Страховой организации по данным ценным бумагам в объеме, определяемом законодательством Республики Казахстан и </w:t>
            </w:r>
            <w:r w:rsidRPr="008B5A32">
              <w:rPr>
                <w:rFonts w:ascii="Times New Roman" w:eastAsia="Times New Roman" w:hAnsi="Times New Roman" w:cs="Times New Roman"/>
                <w:lang w:eastAsia="ru-RU"/>
              </w:rPr>
              <w:t>в соответствии с внутренними нормативными документами Кастодиана</w:t>
            </w:r>
            <w:r w:rsidRPr="008B5A32">
              <w:rPr>
                <w:rFonts w:ascii="Times New Roman" w:eastAsia="Times New Roman" w:hAnsi="Times New Roman" w:cs="Times New Roman"/>
                <w:color w:val="000000"/>
                <w:lang w:eastAsia="ru-RU"/>
              </w:rPr>
              <w:t>;</w:t>
            </w:r>
          </w:p>
          <w:p w14:paraId="51652DE1"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открыть </w:t>
            </w:r>
            <w:r w:rsidRPr="008B5A32">
              <w:rPr>
                <w:rFonts w:ascii="Times New Roman" w:eastAsia="Times New Roman" w:hAnsi="Times New Roman" w:cs="Times New Roman"/>
                <w:color w:val="000000"/>
                <w:lang w:eastAsia="ru-RU"/>
              </w:rPr>
              <w:t xml:space="preserve">Страховой организации для </w:t>
            </w:r>
            <w:r w:rsidRPr="008B5A32">
              <w:rPr>
                <w:rFonts w:ascii="Times New Roman" w:eastAsia="Times New Roman" w:hAnsi="Times New Roman" w:cs="Times New Roman"/>
                <w:lang w:eastAsia="ru-RU"/>
              </w:rPr>
              <w:t>Инвестиционного портфеля</w:t>
            </w:r>
            <w:r w:rsidRPr="008B5A32">
              <w:rPr>
                <w:rFonts w:ascii="Times New Roman" w:eastAsia="Times New Roman" w:hAnsi="Times New Roman" w:cs="Times New Roman"/>
                <w:color w:val="000000"/>
                <w:lang w:eastAsia="ru-RU"/>
              </w:rPr>
              <w:t xml:space="preserve"> </w:t>
            </w:r>
            <w:r w:rsidRPr="008B5A32">
              <w:rPr>
                <w:rFonts w:ascii="Times New Roman" w:eastAsia="Times New Roman" w:hAnsi="Times New Roman" w:cs="Times New Roman"/>
                <w:lang w:eastAsia="ru-RU"/>
              </w:rPr>
              <w:t>субсчет в АО «Центральный депозитарий ценных бумаг»;</w:t>
            </w:r>
          </w:p>
          <w:p w14:paraId="319DF9C0"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исполнять платежные поручения Страховой организации по переводу денег с инвестиционного счета в тенге и инвестиционного счета в иностранной валюте на соответствующие счета контрагентов в национальной и иностранной валюте при инвестировании и производить списание (зачисление) ценных бумаг и размещение (возврат) в банковские вклады со (на) счетов(а) по учету финансовых инструментов; </w:t>
            </w:r>
          </w:p>
          <w:p w14:paraId="14831737" w14:textId="77777777" w:rsidR="000664C2" w:rsidRPr="008B5A32" w:rsidRDefault="000664C2" w:rsidP="006E5A92">
            <w:pPr>
              <w:numPr>
                <w:ilvl w:val="0"/>
                <w:numId w:val="22"/>
              </w:numPr>
              <w:spacing w:after="160" w:line="259" w:lineRule="auto"/>
              <w:contextualSpacing/>
              <w:rPr>
                <w:rFonts w:ascii="Times New Roman" w:eastAsia="Times New Roman" w:hAnsi="Times New Roman" w:cs="Times New Roman"/>
                <w:lang w:eastAsia="ru-RU"/>
              </w:rPr>
            </w:pPr>
            <w:r w:rsidRPr="008B5A32">
              <w:rPr>
                <w:rFonts w:ascii="Times New Roman" w:eastAsia="Times New Roman" w:hAnsi="Times New Roman" w:cs="Times New Roman"/>
                <w:lang w:eastAsia="ru-RU"/>
              </w:rPr>
              <w:lastRenderedPageBreak/>
              <w:t>обеспечивать</w:t>
            </w:r>
            <w:r w:rsidRPr="008B5A32">
              <w:rPr>
                <w:rFonts w:ascii="Times New Roman" w:eastAsia="Times New Roman" w:hAnsi="Times New Roman" w:cs="Times New Roman"/>
              </w:rPr>
              <w:t xml:space="preserve"> </w:t>
            </w:r>
            <w:r w:rsidRPr="008B5A32">
              <w:rPr>
                <w:rFonts w:ascii="Times New Roman" w:eastAsia="Times New Roman" w:hAnsi="Times New Roman" w:cs="Times New Roman"/>
                <w:lang w:eastAsia="ru-RU"/>
              </w:rPr>
              <w:t xml:space="preserve">сохранность активов Инвестиционного портфеля; </w:t>
            </w:r>
          </w:p>
          <w:p w14:paraId="041E5201"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обеспечивать ежедневный учет операций, связанных с движением активов Инвестиционного портфеля; </w:t>
            </w:r>
          </w:p>
          <w:p w14:paraId="1A3CAC9C" w14:textId="77777777" w:rsidR="000664C2" w:rsidRPr="008B5A32" w:rsidRDefault="000664C2" w:rsidP="006E5A92">
            <w:pPr>
              <w:numPr>
                <w:ilvl w:val="0"/>
                <w:numId w:val="22"/>
              </w:numPr>
              <w:tabs>
                <w:tab w:val="num" w:pos="709"/>
                <w:tab w:val="left" w:pos="851"/>
                <w:tab w:val="left" w:pos="1080"/>
              </w:tabs>
              <w:spacing w:after="160" w:line="259" w:lineRule="auto"/>
              <w:contextualSpacing/>
              <w:jc w:val="both"/>
              <w:rPr>
                <w:rFonts w:ascii="Times New Roman" w:eastAsia="Times New Roman" w:hAnsi="Times New Roman" w:cs="Times New Roman"/>
              </w:rPr>
            </w:pPr>
            <w:r w:rsidRPr="008B5A32">
              <w:rPr>
                <w:rFonts w:ascii="Times New Roman" w:eastAsia="Times New Roman" w:hAnsi="Times New Roman" w:cs="Times New Roman"/>
              </w:rPr>
              <w:t xml:space="preserve">хранить отчетность по активам и первичные документы по учету активов в соответствии с законодательством Республики Казахстан; </w:t>
            </w:r>
          </w:p>
          <w:p w14:paraId="24B691A6"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предоставлять Страховой организации информацию от эмитентов в срок не более </w:t>
            </w:r>
            <w:r w:rsidRPr="008B5A32">
              <w:rPr>
                <w:rFonts w:ascii="Times New Roman" w:eastAsia="Times New Roman" w:hAnsi="Times New Roman" w:cs="Times New Roman"/>
                <w:lang w:val="kk-KZ" w:eastAsia="ru-RU"/>
              </w:rPr>
              <w:t>пяти</w:t>
            </w:r>
            <w:r w:rsidRPr="008B5A32">
              <w:rPr>
                <w:rFonts w:ascii="Times New Roman" w:eastAsia="Times New Roman" w:hAnsi="Times New Roman" w:cs="Times New Roman"/>
                <w:lang w:eastAsia="ru-RU"/>
              </w:rPr>
              <w:t xml:space="preserve"> рабочих дней, со дня поступления информации Кастодиану;</w:t>
            </w:r>
          </w:p>
          <w:p w14:paraId="0AFE50E5"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обеспечивать соответствие учета и оценки активов Инвестиционного портфеля, осуществляемым Кастодианом и Страховой организацией; </w:t>
            </w:r>
          </w:p>
          <w:p w14:paraId="59720E86"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осуществлять деятельность в качестве номинального держателя в объеме, определяемом законодательством Республики Казахстан;</w:t>
            </w:r>
          </w:p>
          <w:p w14:paraId="07A40067"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соблюдать коммерческую тайну на рынке ценных бумаг,</w:t>
            </w:r>
            <w:r w:rsidRPr="008B5A32">
              <w:rPr>
                <w:rFonts w:ascii="Times New Roman" w:eastAsia="Times New Roman" w:hAnsi="Times New Roman" w:cs="Times New Roman"/>
                <w:color w:val="000000"/>
                <w:lang w:eastAsia="ru-RU"/>
              </w:rPr>
              <w:t xml:space="preserve"> </w:t>
            </w:r>
            <w:r w:rsidRPr="008B5A32">
              <w:rPr>
                <w:rFonts w:ascii="Times New Roman" w:eastAsia="Times New Roman" w:hAnsi="Times New Roman" w:cs="Times New Roman"/>
                <w:lang w:eastAsia="ru-RU"/>
              </w:rPr>
              <w:t>не разглашать сведения, составляющие банковскую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p>
          <w:p w14:paraId="39B01B1A"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ежемесячно проводить встречную сверку данных о стоимости, движении и составе активов Инвестиционного портфеля со Страховой организацией, в соответствии с Договором; </w:t>
            </w:r>
          </w:p>
          <w:p w14:paraId="340C8A50"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не исполнять приказы Страховой организации о переводе денег с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государственного органа о приостановлении действия лицензии на осуществление деятельности на рынке ценных бумаг Страховой организации и до момента получения официального уведомления от уполномоченного государственного органа о возобновлении действия лицензии Страховой организации; </w:t>
            </w:r>
          </w:p>
          <w:p w14:paraId="6022FF0B"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письменно информировать Страховую организацию о приостановлении (прекращении) действия своей лицензии на кастодиальную деятельность или других обстоятельствах, ведущих к изменению в правах Кастодиана на хранение и учет </w:t>
            </w:r>
            <w:r w:rsidRPr="008B5A32">
              <w:rPr>
                <w:rFonts w:ascii="Times New Roman" w:eastAsia="Times New Roman" w:hAnsi="Times New Roman" w:cs="Times New Roman"/>
                <w:lang w:eastAsia="ru-RU"/>
              </w:rPr>
              <w:lastRenderedPageBreak/>
              <w:t xml:space="preserve">активов, в день получения официального решения уполномоченного государственного органа; </w:t>
            </w:r>
          </w:p>
          <w:p w14:paraId="399F3CFC"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в течение 5 (пяти) рабочих дней со дня получения отвечать на письменные запросы Страховой организации; </w:t>
            </w:r>
          </w:p>
          <w:p w14:paraId="2CF37048"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осуществлять контроль за поступлением доходов по финансовым инструментам; </w:t>
            </w:r>
          </w:p>
          <w:p w14:paraId="122740BE"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при зачислении доходов, полученных по финансовым инструментам, на инвестиционные счета, осуществлять контроль за поступлением доходов с зачислением его на счета Страховой организации не позднее следующего операционного дня за днем поступления дохода на счет Кастодиана;</w:t>
            </w:r>
          </w:p>
          <w:p w14:paraId="06EB708D"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исполнять приказы Страховой организации по зачислению/списанию финансовых инструментов на/с лицевой/го счет/а предназначенного для активов Инвестиционного портфеля не позднее рабочего  дня, следующего за днем  поступления/списания их на/с счет/а Кастодиана;</w:t>
            </w:r>
          </w:p>
          <w:p w14:paraId="11497531"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осуществлять учет стоимости, движения и состава активов Инвестиционного портфеля, а также расчет стоимости условной единицы активов Инвестиционного портфеля, в порядке и на условиях, предусмотренных законодательством Республики Казахстан и внутренними документами Страховой организации, которые должны быть предоставлены для ознакомления Кастодиану; </w:t>
            </w:r>
          </w:p>
          <w:p w14:paraId="4A219378"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контролировать исполнение сделок с активами Инвестиционного портфеля и блокировать (не исполнять) поручения (приказы) Страховой организации.В случа  несоответствия поручений (приказов) Страховой организации требованиям, установленным законодательством РК, инвестиционной декларацией и иными документами, предусмотренными законодательством РК, с незамедлительно уведомлять об этом уполномоченный орган и Страховую организацию, фондовую биржу, если сделка заключена в ее торговой системе;</w:t>
            </w:r>
          </w:p>
          <w:p w14:paraId="0523450E"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в течение срока действия Договора, не позднее рабочего дня, следующего за днем возникновения нижеуказанного, письменно уведомлять Страховую организацию о (об):</w:t>
            </w:r>
          </w:p>
          <w:p w14:paraId="351CD120" w14:textId="77777777" w:rsidR="000664C2" w:rsidRPr="008B5A32" w:rsidRDefault="000664C2" w:rsidP="000664C2">
            <w:pPr>
              <w:tabs>
                <w:tab w:val="left" w:pos="360"/>
                <w:tab w:val="left" w:pos="432"/>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KZ" w:eastAsia="ru-RU"/>
              </w:rPr>
              <w:t>- фактах несоблюдения Кастодианом пруденциальных нормативов;</w:t>
            </w:r>
          </w:p>
          <w:p w14:paraId="2D8F8474" w14:textId="77777777" w:rsidR="000664C2" w:rsidRPr="008B5A32" w:rsidRDefault="000664C2" w:rsidP="000664C2">
            <w:pPr>
              <w:tabs>
                <w:tab w:val="left" w:pos="360"/>
                <w:tab w:val="left" w:pos="432"/>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KZ" w:eastAsia="ru-RU"/>
              </w:rPr>
              <w:t xml:space="preserve">- </w:t>
            </w:r>
            <w:r w:rsidRPr="008B5A32">
              <w:rPr>
                <w:rFonts w:ascii="Times New Roman" w:eastAsia="Times New Roman" w:hAnsi="Times New Roman" w:cs="Times New Roman"/>
                <w:color w:val="000000"/>
                <w:shd w:val="clear" w:color="auto" w:fill="FFFFFF"/>
                <w:lang w:eastAsia="ru-RU"/>
              </w:rPr>
              <w:t xml:space="preserve">приостановлении (возобновлении) действия лицензии Кастодиана на осуществление кастодиальной </w:t>
            </w:r>
            <w:r w:rsidRPr="008B5A32">
              <w:rPr>
                <w:rFonts w:ascii="Times New Roman" w:eastAsia="Times New Roman" w:hAnsi="Times New Roman" w:cs="Times New Roman"/>
                <w:color w:val="000000"/>
                <w:shd w:val="clear" w:color="auto" w:fill="FFFFFF"/>
                <w:lang w:eastAsia="ru-RU"/>
              </w:rPr>
              <w:lastRenderedPageBreak/>
              <w:t>деятельности на рынке ценных бумаг, а также о ее лишении;</w:t>
            </w:r>
          </w:p>
          <w:p w14:paraId="75D92915" w14:textId="77777777" w:rsidR="000664C2" w:rsidRPr="008B5A32" w:rsidRDefault="000664C2" w:rsidP="000664C2">
            <w:pPr>
              <w:tabs>
                <w:tab w:val="left" w:pos="360"/>
                <w:tab w:val="left" w:pos="432"/>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KZ" w:eastAsia="ru-RU"/>
              </w:rPr>
              <w:t>-  фактах возникновения конфликта интересов  в процессе регистрации сделок с финансовыми инструментами (проведения операций в системе учета Кастодиана) по приказу Страховой организации, отдавшей приказ (поручение);</w:t>
            </w:r>
          </w:p>
          <w:p w14:paraId="270A0DC1" w14:textId="77777777" w:rsidR="000664C2" w:rsidRPr="008B5A32" w:rsidRDefault="000664C2" w:rsidP="000664C2">
            <w:pPr>
              <w:tabs>
                <w:tab w:val="left" w:pos="360"/>
                <w:tab w:val="left" w:pos="432"/>
                <w:tab w:val="left" w:pos="1080"/>
              </w:tabs>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val="kk-KZ" w:eastAsia="ru-RU"/>
              </w:rPr>
              <w:t>- ограничениях и особых условиях, установленных законодательством Республики Казахстан в отношении сделок с активами Инвестиционного портфеля;</w:t>
            </w:r>
          </w:p>
          <w:p w14:paraId="47BE7A28"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val="kk-KZ" w:eastAsia="ru-RU"/>
              </w:rPr>
              <w:t xml:space="preserve">- несоответствии поручения Страховой организации, указанного в приказе, законодательству Республики Казахстан, инвестиционной декларации; </w:t>
            </w:r>
          </w:p>
          <w:p w14:paraId="71613096"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при прекращении действия Договора передать новому кастодиану активы и документы Инвестиционного портфеля и Страховой организации;</w:t>
            </w:r>
          </w:p>
          <w:p w14:paraId="3891E573"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при заключении Договора ознакомить Страховую организацию с внутренними документами Кастодиана, регулирующими порядок и условия оказания Кастодианом кастодиальных услуг;</w:t>
            </w:r>
          </w:p>
          <w:p w14:paraId="501C4977"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ежедневно информировать Страховую организацию о состоянии инвестиционных счетов, предназначенных для учета и хранения денег, составляющих инвестиционный портфель, а также о движении денег по инвестиционным счетам в отчетном периоде по форме, в порядке и сроки, предусмотренные внутренними документами Кастодиана;</w:t>
            </w:r>
          </w:p>
          <w:p w14:paraId="683B2827"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вести учет обязательств, подлежащих исполнению за счет активов, составляющих Инвестиционный портфель, в том числе по комиссионным вознаграждениям лицам, обеспечивающим управление Инвестиционным портфелем;</w:t>
            </w:r>
          </w:p>
          <w:p w14:paraId="40805CC6"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осуществлять контроль за соответствием состава активов, составляющих Инвестиционный портфель, требованиям инвестиционной декларации; </w:t>
            </w:r>
          </w:p>
          <w:p w14:paraId="1773F465"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при выявлении несоответствия структуры (состава) активов Инвестиционного портфеля требованиям инвестиционной декларации Кастодиан не позднее рабочего дня, следующего за днем выявления несоответствия, направляет уведомление об этом в уполномоченный орган и Страховую организацию;</w:t>
            </w:r>
          </w:p>
          <w:p w14:paraId="56737FB6"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предоставлять уполномоченному органу возможность проверки наличия и содержания хранящихся резервных копий данных, составляющих систему учета номинального держания Кастодиана, в соответствии с внутренними процедурами Кастодиана;</w:t>
            </w:r>
          </w:p>
          <w:p w14:paraId="27F74BBA"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lastRenderedPageBreak/>
              <w:t>ежемесячно выставлять Страховой организации  счета за услуги, оказываемые Кастодианом по Договору  согласно тарифам Кастодиана, за исключением случаев, предусмотренных п.6.3. Договора;</w:t>
            </w:r>
          </w:p>
          <w:p w14:paraId="5520D38B" w14:textId="77777777" w:rsidR="000664C2" w:rsidRPr="008B5A32" w:rsidRDefault="000664C2" w:rsidP="006E5A92">
            <w:pPr>
              <w:numPr>
                <w:ilvl w:val="0"/>
                <w:numId w:val="22"/>
              </w:numPr>
              <w:tabs>
                <w:tab w:val="num" w:pos="709"/>
                <w:tab w:val="left" w:pos="851"/>
                <w:tab w:val="left" w:pos="1080"/>
              </w:tabs>
              <w:spacing w:after="160" w:line="259" w:lineRule="auto"/>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обеспечить обособленное хранение и учет эмиссионных ценных бумаг и иных финансовых инструментов Страховой организации от собственных активов Кастодиана;</w:t>
            </w:r>
          </w:p>
          <w:p w14:paraId="67606571" w14:textId="77777777" w:rsidR="000664C2" w:rsidRPr="008B5A32" w:rsidRDefault="000664C2" w:rsidP="006E5A92">
            <w:pPr>
              <w:numPr>
                <w:ilvl w:val="0"/>
                <w:numId w:val="22"/>
              </w:numPr>
              <w:tabs>
                <w:tab w:val="num" w:pos="709"/>
                <w:tab w:val="left" w:pos="851"/>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соблюдать технологию ведения счетов Страховой организации в соответствии с требованиями, установленными законодательством Республики Казахстан.</w:t>
            </w:r>
          </w:p>
          <w:p w14:paraId="78209A1B" w14:textId="77777777" w:rsidR="000664C2" w:rsidRPr="008B5A32" w:rsidRDefault="000664C2" w:rsidP="000664C2">
            <w:pPr>
              <w:tabs>
                <w:tab w:val="left" w:pos="851"/>
                <w:tab w:val="left" w:pos="108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ab/>
              <w:t>Обязанности Кастодиана, предусмотренные пунктом 2.1. Договора не возникают в случаях выявления признаков подозрительности и проведения проверки деловых отношений Страховой организации, его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требованиями Кастодиана.</w:t>
            </w:r>
          </w:p>
          <w:p w14:paraId="15C4F9E5" w14:textId="77777777" w:rsidR="000664C2" w:rsidRPr="008B5A32" w:rsidRDefault="000664C2" w:rsidP="000664C2">
            <w:pPr>
              <w:tabs>
                <w:tab w:val="left" w:pos="317"/>
                <w:tab w:val="left" w:pos="432"/>
              </w:tabs>
              <w:jc w:val="both"/>
              <w:rPr>
                <w:rFonts w:ascii="Times New Roman" w:eastAsia="Times New Roman" w:hAnsi="Times New Roman" w:cs="Times New Roman"/>
                <w:b/>
                <w:bCs/>
                <w:lang w:eastAsia="ru-RU"/>
              </w:rPr>
            </w:pPr>
            <w:r w:rsidRPr="008B5A32">
              <w:rPr>
                <w:rFonts w:ascii="Times New Roman" w:eastAsia="Times New Roman" w:hAnsi="Times New Roman" w:cs="Times New Roman"/>
                <w:b/>
                <w:bCs/>
                <w:lang w:val="en-US" w:eastAsia="ru-RU"/>
              </w:rPr>
              <w:t>2</w:t>
            </w:r>
            <w:r w:rsidRPr="008B5A32">
              <w:rPr>
                <w:rFonts w:ascii="Times New Roman" w:eastAsia="Times New Roman" w:hAnsi="Times New Roman" w:cs="Times New Roman"/>
                <w:b/>
                <w:bCs/>
                <w:lang w:eastAsia="ru-RU"/>
              </w:rPr>
              <w:t>.2.  Кастодиан имеет право:</w:t>
            </w:r>
          </w:p>
          <w:p w14:paraId="40B371E0" w14:textId="77777777" w:rsidR="000664C2" w:rsidRPr="008B5A32" w:rsidRDefault="000664C2" w:rsidP="006E5A92">
            <w:pPr>
              <w:numPr>
                <w:ilvl w:val="0"/>
                <w:numId w:val="23"/>
              </w:numPr>
              <w:tabs>
                <w:tab w:val="left" w:pos="432"/>
                <w:tab w:val="left" w:pos="720"/>
              </w:tabs>
              <w:spacing w:after="160" w:line="259" w:lineRule="auto"/>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lang w:eastAsia="ru-RU"/>
              </w:rPr>
              <w:t>расторгнуть Договор на условиях и в порядке, предусмотренных в Главе 10 Договора</w:t>
            </w:r>
            <w:r w:rsidRPr="008B5A32">
              <w:rPr>
                <w:rFonts w:ascii="Times New Roman" w:eastAsia="Times New Roman" w:hAnsi="Times New Roman" w:cs="Times New Roman"/>
                <w:color w:val="000000"/>
                <w:lang w:eastAsia="ru-RU"/>
              </w:rPr>
              <w:t>;</w:t>
            </w:r>
          </w:p>
          <w:p w14:paraId="3F24743E" w14:textId="77777777" w:rsidR="000664C2" w:rsidRPr="008B5A32" w:rsidRDefault="000664C2" w:rsidP="006E5A92">
            <w:pPr>
              <w:numPr>
                <w:ilvl w:val="0"/>
                <w:numId w:val="23"/>
              </w:numPr>
              <w:tabs>
                <w:tab w:val="left" w:pos="432"/>
                <w:tab w:val="left" w:pos="720"/>
              </w:tabs>
              <w:spacing w:after="160" w:line="259" w:lineRule="auto"/>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xml:space="preserve">ежемесячно получать оплату за свои услуги от Страховой организации в соответствии с главой 6 Договора; </w:t>
            </w:r>
          </w:p>
          <w:p w14:paraId="748C4E81" w14:textId="77777777" w:rsidR="000664C2" w:rsidRPr="008B5A32" w:rsidRDefault="000664C2" w:rsidP="006E5A92">
            <w:pPr>
              <w:numPr>
                <w:ilvl w:val="0"/>
                <w:numId w:val="23"/>
              </w:numPr>
              <w:tabs>
                <w:tab w:val="left" w:pos="142"/>
                <w:tab w:val="left" w:pos="720"/>
              </w:tabs>
              <w:spacing w:after="160" w:line="259" w:lineRule="auto"/>
              <w:ind w:left="0" w:firstLine="0"/>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lang w:eastAsia="ru-RU"/>
              </w:rPr>
              <w:t>выставлять счета Страховой организации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активами Инвестиционного портфеля Страховой организации и ведению счетов по учету финансовых инструментов, а также прочих расходов прочих организаций (в том числе депозитариев, организаторов торгов, центрального контрагента), возникших у Кастодиана при обслуживании финансовых инструментов Инвестиционного портфеля Страховой организации;</w:t>
            </w:r>
          </w:p>
          <w:p w14:paraId="45AC9EDA" w14:textId="77777777" w:rsidR="000664C2" w:rsidRPr="008B5A32" w:rsidRDefault="000664C2" w:rsidP="006E5A92">
            <w:pPr>
              <w:numPr>
                <w:ilvl w:val="0"/>
                <w:numId w:val="23"/>
              </w:numPr>
              <w:tabs>
                <w:tab w:val="left" w:pos="432"/>
                <w:tab w:val="left" w:pos="720"/>
                <w:tab w:val="left" w:pos="1080"/>
              </w:tabs>
              <w:spacing w:after="160" w:line="259" w:lineRule="auto"/>
              <w:ind w:left="0" w:firstLine="0"/>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xml:space="preserve">не исполнять платежные поручения Страховой организации на списание сумм с инвестиционных счетов в тенге или в иностранной валюте в случае отсутствия на указанных счетах сумм, достаточных для исполнения таких платежных поручений с учетом текущих поступлений; </w:t>
            </w:r>
          </w:p>
          <w:p w14:paraId="0A56F1EE" w14:textId="77777777" w:rsidR="000664C2" w:rsidRPr="008B5A32" w:rsidRDefault="000664C2" w:rsidP="006E5A92">
            <w:pPr>
              <w:numPr>
                <w:ilvl w:val="0"/>
                <w:numId w:val="23"/>
              </w:numPr>
              <w:tabs>
                <w:tab w:val="left" w:pos="432"/>
                <w:tab w:val="left" w:pos="720"/>
                <w:tab w:val="num" w:pos="851"/>
                <w:tab w:val="left" w:pos="1080"/>
              </w:tabs>
              <w:spacing w:after="160" w:line="259" w:lineRule="auto"/>
              <w:ind w:left="0" w:firstLine="0"/>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lastRenderedPageBreak/>
              <w:t xml:space="preserve">получать от Страховой организации документы, необходимые Кастодиану для выполнения функции по контролю за соответствием сделок с активами, установленными законодательством РК, </w:t>
            </w:r>
            <w:r w:rsidRPr="008B5A32">
              <w:rPr>
                <w:rFonts w:ascii="Times New Roman" w:eastAsia="Times New Roman" w:hAnsi="Times New Roman" w:cs="Times New Roman"/>
                <w:color w:val="000000"/>
                <w:lang w:val="kk-KZ" w:eastAsia="ru-RU"/>
              </w:rPr>
              <w:t xml:space="preserve">инвестиционной декларацией </w:t>
            </w:r>
            <w:r w:rsidRPr="008B5A32">
              <w:rPr>
                <w:rFonts w:ascii="Times New Roman" w:eastAsia="Times New Roman" w:hAnsi="Times New Roman" w:cs="Times New Roman"/>
                <w:color w:val="000000"/>
                <w:lang w:eastAsia="ru-RU"/>
              </w:rPr>
              <w:t xml:space="preserve">Инвестиционного портфеля и (или) Страховой организации, мерами надзорного реагирования, примененными уполномоченным органом, направленными на ограничение инвестиционной деятельности в отношении средств резервов фонда гарантирования страховых выплат а также </w:t>
            </w:r>
            <w:r w:rsidRPr="008B5A32">
              <w:rPr>
                <w:rFonts w:ascii="Times New Roman" w:eastAsia="Times New Roman" w:hAnsi="Times New Roman" w:cs="Times New Roman"/>
                <w:lang w:eastAsia="ru-RU"/>
              </w:rPr>
              <w:t>требовать от Страховой организации предоставления документов и сведений, необходимых для осуществления функций, предусмотренных действующим законодательством РК и внутренними документами Кастодиана</w:t>
            </w:r>
            <w:r w:rsidRPr="008B5A32">
              <w:rPr>
                <w:rFonts w:ascii="Times New Roman" w:eastAsia="Times New Roman" w:hAnsi="Times New Roman" w:cs="Times New Roman"/>
                <w:color w:val="000000"/>
                <w:lang w:eastAsia="ru-RU"/>
              </w:rPr>
              <w:t>;</w:t>
            </w:r>
          </w:p>
          <w:p w14:paraId="448BFE0B" w14:textId="77777777" w:rsidR="000664C2" w:rsidRPr="008B5A32" w:rsidRDefault="000664C2" w:rsidP="006E5A92">
            <w:pPr>
              <w:numPr>
                <w:ilvl w:val="0"/>
                <w:numId w:val="23"/>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осуществлять изъятие денег с инвестиционных счетов Страховой организации путем их прямого дебетования для возврата сумм денег, ошибочно зачисленных Кастодианом на такие счета по сделкам, а также сумм за оплату услуг Кастодиана, расходов, понесенных Кастодианом по сделкам с активами Страховой организации, совершенными на международном и внутреннем рынке ценных бумаг, суммы неустойки за несвоевременную оплату счетов и сумм возмещений расходов Кастодиана, в случаях, предусмотренных п.8.6.Договора, на что Страховая организация предоставляет свое согласие;</w:t>
            </w:r>
          </w:p>
          <w:p w14:paraId="499DC9E2" w14:textId="77777777" w:rsidR="000664C2" w:rsidRPr="008B5A32" w:rsidRDefault="000664C2" w:rsidP="006E5A92">
            <w:pPr>
              <w:numPr>
                <w:ilvl w:val="0"/>
                <w:numId w:val="23"/>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 не позднее рабочего дня, следующего за днем, в который списана задолженность путем прямого дебетования инвестиционного счета, Кастодиан направляет Страховой организации письменное извещение с указанием суммы и причины списания;</w:t>
            </w:r>
          </w:p>
          <w:p w14:paraId="4556AD6E" w14:textId="77777777" w:rsidR="000664C2" w:rsidRPr="008B5A32" w:rsidRDefault="000664C2" w:rsidP="006E5A92">
            <w:pPr>
              <w:numPr>
                <w:ilvl w:val="0"/>
                <w:numId w:val="23"/>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в одностороннем порядке отказаться от исполнения Договора в случае не предоставления Страховой организацией по письменному запросу информации или документов необходимых для идентификации Страховой организации в целях исполнения Кастодианом требований Закона Республики Казахстан «О противодействии легализации (отмыванию) доходов, полученных преступным путем, и финансированию терроризма», Закона США «О налогообложении иностранных счетов», Конвенции о взаимной административной помощи по налоговым делам (ОЭСР)  или наличия у Кастодиана основания полагать о причастности Страховой организации к легализации (отмыванию) доходов, полученных преступным путем и (или) финансированию терроризма, признаваемыми в соответствии с Законом Республики Казахстан «О </w:t>
            </w:r>
            <w:r w:rsidRPr="008B5A32">
              <w:rPr>
                <w:rFonts w:ascii="Times New Roman" w:eastAsia="Times New Roman" w:hAnsi="Times New Roman" w:cs="Times New Roman"/>
                <w:lang w:eastAsia="ru-RU"/>
              </w:rPr>
              <w:lastRenderedPageBreak/>
              <w:t>противодействии легализации (отмыванию) доходов, полученных преступным путем, и финансированию терроризма»;</w:t>
            </w:r>
          </w:p>
          <w:p w14:paraId="294835FF" w14:textId="77777777" w:rsidR="000664C2" w:rsidRPr="008B5A32" w:rsidRDefault="000664C2" w:rsidP="006E5A92">
            <w:pPr>
              <w:numPr>
                <w:ilvl w:val="0"/>
                <w:numId w:val="23"/>
              </w:numPr>
              <w:tabs>
                <w:tab w:val="left" w:pos="426"/>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подтверждать и осуществлять расчет сделок с активами Инвестиционного портфеля на организованном рынке ценных бумаг без предоставления приказа (платежного поручения) Страховой организации;</w:t>
            </w:r>
          </w:p>
          <w:p w14:paraId="524C33BA" w14:textId="77777777" w:rsidR="000664C2" w:rsidRPr="008B5A32" w:rsidRDefault="000664C2" w:rsidP="006E5A92">
            <w:pPr>
              <w:numPr>
                <w:ilvl w:val="0"/>
                <w:numId w:val="23"/>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осуществлять расчеты по сделкам на международном рынке на основании приказа Страховой организации на проведение сделки, без предоставления ею платежных поручений;</w:t>
            </w:r>
          </w:p>
          <w:p w14:paraId="50695A55" w14:textId="77777777" w:rsidR="000664C2" w:rsidRPr="008B5A32" w:rsidRDefault="000664C2" w:rsidP="006E5A92">
            <w:pPr>
              <w:numPr>
                <w:ilvl w:val="0"/>
                <w:numId w:val="23"/>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раскрывать информацию о Страховой организации зарубежному Кастодиану по запросу эмитента с письменного согласия</w:t>
            </w:r>
            <w:r w:rsidRPr="008B5A32">
              <w:rPr>
                <w:rFonts w:ascii="Times New Roman" w:eastAsia="Times New Roman" w:hAnsi="Times New Roman" w:cs="Times New Roman"/>
                <w:lang w:val="kk-KZ" w:eastAsia="ru-RU"/>
              </w:rPr>
              <w:t xml:space="preserve"> Страховой организации</w:t>
            </w:r>
            <w:r w:rsidRPr="008B5A32">
              <w:rPr>
                <w:rFonts w:ascii="Times New Roman" w:eastAsia="Times New Roman" w:hAnsi="Times New Roman" w:cs="Times New Roman"/>
                <w:lang w:eastAsia="ru-RU"/>
              </w:rPr>
              <w:t>, а также в целях применения налоговых льгот в отношении ценных бумаг, выпущенных на территории США, в отношении ценных бумаг, выпущенных за пределами США, по запросу эмитента, только в случаях, предусмотренных законом или нормативным актом страны эмитента в соответствии с требованиями законодательства Республики Казахстан;</w:t>
            </w:r>
          </w:p>
          <w:p w14:paraId="74BB6111" w14:textId="77777777" w:rsidR="000664C2" w:rsidRPr="008B5A32" w:rsidRDefault="000664C2" w:rsidP="006E5A92">
            <w:pPr>
              <w:numPr>
                <w:ilvl w:val="0"/>
                <w:numId w:val="23"/>
              </w:numPr>
              <w:tabs>
                <w:tab w:val="left" w:pos="432"/>
                <w:tab w:val="left" w:pos="720"/>
                <w:tab w:val="left" w:pos="1080"/>
              </w:tabs>
              <w:spacing w:after="160" w:line="259" w:lineRule="auto"/>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в одностороннем порядке устанавливать </w:t>
            </w:r>
            <w:r w:rsidRPr="008B5A32">
              <w:rPr>
                <w:rFonts w:ascii="Times New Roman" w:eastAsia="Times New Roman" w:hAnsi="Times New Roman" w:cs="Times New Roman"/>
                <w:lang w:val="kk-KZ" w:eastAsia="ru-RU"/>
              </w:rPr>
              <w:t>т</w:t>
            </w:r>
            <w:r w:rsidRPr="008B5A32">
              <w:rPr>
                <w:rFonts w:ascii="Times New Roman" w:eastAsia="Times New Roman" w:hAnsi="Times New Roman" w:cs="Times New Roman"/>
                <w:lang w:eastAsia="ru-RU"/>
              </w:rPr>
              <w:t>арифы на кастодиальные услуги при заключении Договора;</w:t>
            </w:r>
          </w:p>
          <w:p w14:paraId="5387C27C" w14:textId="77777777" w:rsidR="000664C2" w:rsidRPr="008B5A32" w:rsidRDefault="000664C2" w:rsidP="006E5A92">
            <w:pPr>
              <w:numPr>
                <w:ilvl w:val="0"/>
                <w:numId w:val="23"/>
              </w:numPr>
              <w:tabs>
                <w:tab w:val="left" w:pos="432"/>
                <w:tab w:val="left" w:pos="720"/>
                <w:tab w:val="left" w:pos="1080"/>
              </w:tabs>
              <w:spacing w:after="160" w:line="259" w:lineRule="auto"/>
              <w:ind w:left="0" w:firstLine="0"/>
              <w:contextualSpacing/>
              <w:jc w:val="both"/>
              <w:rPr>
                <w:rFonts w:ascii="Times New Roman" w:eastAsia="Times New Roman" w:hAnsi="Times New Roman" w:cs="Times New Roman"/>
              </w:rPr>
            </w:pPr>
            <w:r w:rsidRPr="008B5A32">
              <w:rPr>
                <w:rFonts w:ascii="Times New Roman" w:eastAsia="Times New Roman" w:hAnsi="Times New Roman" w:cs="Times New Roman"/>
              </w:rPr>
              <w:t xml:space="preserve"> в одностороннем порядке, изменять тарифы </w:t>
            </w:r>
            <w:r w:rsidRPr="008B5A32">
              <w:rPr>
                <w:rFonts w:ascii="Times New Roman" w:eastAsia="Times New Roman" w:hAnsi="Times New Roman" w:cs="Times New Roman"/>
                <w:lang w:val="kk-KZ"/>
              </w:rPr>
              <w:t xml:space="preserve"> на оказание кастодиальных услуг по Договору</w:t>
            </w:r>
            <w:r w:rsidRPr="008B5A32">
              <w:rPr>
                <w:rFonts w:ascii="Times New Roman" w:eastAsia="Times New Roman" w:hAnsi="Times New Roman" w:cs="Times New Roman"/>
              </w:rPr>
              <w:t xml:space="preserve"> с предварительным уведомлением Страховой организации за 30 (тридцать) календарных дней на веб-сайте Кастодиана </w:t>
            </w:r>
            <w:hyperlink r:id="rId13" w:history="1">
              <w:hyperlink r:id="rId14" w:history="1">
                <w:r w:rsidRPr="008B5A32">
                  <w:rPr>
                    <w:rFonts w:ascii="Times New Roman" w:eastAsia="Times New Roman" w:hAnsi="Times New Roman" w:cs="Times New Roman"/>
                  </w:rPr>
                  <w:t>www.eubank.kz</w:t>
                </w:r>
              </w:hyperlink>
            </w:hyperlink>
            <w:r w:rsidRPr="008B5A32">
              <w:rPr>
                <w:rFonts w:ascii="Times New Roman" w:eastAsia="Times New Roman" w:hAnsi="Times New Roman" w:cs="Times New Roman"/>
              </w:rPr>
              <w:t xml:space="preserve">, либо  письменным уведомлением - в случае установленного индивидуального тарифа.   ;  </w:t>
            </w:r>
          </w:p>
          <w:p w14:paraId="1A3CEBE3" w14:textId="77777777" w:rsidR="000664C2" w:rsidRPr="008B5A32" w:rsidRDefault="000664C2" w:rsidP="000664C2">
            <w:pPr>
              <w:jc w:val="both"/>
              <w:rPr>
                <w:rFonts w:ascii="Times New Roman" w:eastAsia="Times New Roman" w:hAnsi="Times New Roman" w:cs="Times New Roman"/>
                <w:lang w:eastAsia="ru-RU"/>
              </w:rPr>
            </w:pPr>
            <w:bookmarkStart w:id="22" w:name="_Hlk170228541"/>
            <w:r w:rsidRPr="008B5A32">
              <w:rPr>
                <w:rFonts w:ascii="Times New Roman" w:eastAsia="Times New Roman" w:hAnsi="Times New Roman" w:cs="Times New Roman"/>
                <w:lang w:eastAsia="ru-RU"/>
              </w:rPr>
              <w:t xml:space="preserve">14) прекратить деловые отношения со Страховой организацией путем одностороннего отказа от исполнения Договора в случаях: </w:t>
            </w:r>
          </w:p>
          <w:p w14:paraId="2E3218F7"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если у Кастодиана будут основания полагать, что операции с деньгами и (или) иным имуществом, Страховой организации связаны с легализацией (отмыванием) доходов, полученных преступным путем, и (или) финансирование терроризма, признаваемыми в соответствии с законодательством Республики Казахстан (далее – РК) о противодействии легализации (отмыванию) доходов, полученных преступным путем, и финансированию терроризма;</w:t>
            </w:r>
          </w:p>
          <w:p w14:paraId="52F489BB"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нахождения Страховой организации,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0A54A826"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lastRenderedPageBreak/>
              <w:t>- операции Страховой организации имеют соответствующие признаки/подпадают под действие международных санкций;</w:t>
            </w:r>
          </w:p>
          <w:p w14:paraId="6CC36BC8"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операции Страховой организации, его представителя имеют соответствующие признаки/направлены на обход международных санкций;</w:t>
            </w:r>
          </w:p>
          <w:p w14:paraId="200AB76B"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в случае невозможности принятия мер по надлежащей проверке в соответствии с законодательством РК «О противодействии легализации (отмыванию) доходов, полученных преступным путем, и финансированию терроризма» и в целях исключения вероятности вовлечения Кастодиана в легализацию (отмывание) доходов, полученных преступным путем по иным основаниям, предусмотренным законодательством Республики Казахстан, внутренними нормативными документами о противодействии легализации (отмыванию) доходов, полученных преступным путем, и финансированию терроризма;</w:t>
            </w:r>
          </w:p>
          <w:p w14:paraId="562B3CBE"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15) </w:t>
            </w:r>
            <w:r w:rsidRPr="008B5A32">
              <w:rPr>
                <w:rFonts w:ascii="Times New Roman" w:eastAsia="Times New Roman" w:hAnsi="Times New Roman" w:cs="Times New Roman"/>
                <w:lang w:val="kk-KZ" w:eastAsia="ru-RU"/>
              </w:rPr>
              <w:t>р</w:t>
            </w:r>
            <w:r w:rsidRPr="008B5A32">
              <w:rPr>
                <w:rFonts w:ascii="Times New Roman" w:eastAsia="Times New Roman" w:hAnsi="Times New Roman" w:cs="Times New Roman"/>
                <w:lang w:eastAsia="ru-RU"/>
              </w:rPr>
              <w:t xml:space="preserve">аскрывать информацию о бенефициарном собственнике ценных бумаг зарубежному </w:t>
            </w:r>
            <w:r w:rsidRPr="008B5A32">
              <w:rPr>
                <w:rFonts w:ascii="Times New Roman" w:eastAsia="Times New Roman" w:hAnsi="Times New Roman" w:cs="Times New Roman"/>
                <w:lang w:val="kk-KZ" w:eastAsia="ru-RU"/>
              </w:rPr>
              <w:t>к</w:t>
            </w:r>
            <w:r w:rsidRPr="008B5A32">
              <w:rPr>
                <w:rFonts w:ascii="Times New Roman" w:eastAsia="Times New Roman" w:hAnsi="Times New Roman" w:cs="Times New Roman"/>
                <w:lang w:eastAsia="ru-RU"/>
              </w:rPr>
              <w:t>астодиану по запросу эмитента, а также в целях применения налоговых льгот   в отношении ценных бумаг, выпущенных на территории США, а также в целях исполнения требований по противодействию легализации (отмыванию) доходов и финансирования терроризма, проверки на соблюдение санкционных требований, оказывающих влияние на Кастодиана. Раскрытие производится по запросу эмитента, только в случаях, предусмотренных законом или нормативным актом страны эмитента;</w:t>
            </w:r>
          </w:p>
          <w:p w14:paraId="53C619B1"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16) отказать в обслуживании Страховой организации в случаях, если:</w:t>
            </w:r>
          </w:p>
          <w:p w14:paraId="71D47EE1"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предоставлены неправильно либо не полностью заполнены документы для проведения операции;</w:t>
            </w:r>
          </w:p>
          <w:p w14:paraId="001466F1"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установлен арест денег и имущества, ограничения по счету/ам по основаниям, предусмотренным законодательством Республики Казахстан;</w:t>
            </w:r>
          </w:p>
          <w:p w14:paraId="29BDDFED"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в иных случаях, предусмотренных законодательством Республики Казахстан и условиями Договора.</w:t>
            </w:r>
          </w:p>
          <w:bookmarkEnd w:id="22"/>
          <w:p w14:paraId="74445FA9" w14:textId="3AC7BCD7" w:rsidR="000664C2" w:rsidRPr="008B5A32" w:rsidRDefault="000664C2" w:rsidP="000664C2">
            <w:pPr>
              <w:tabs>
                <w:tab w:val="left" w:pos="432"/>
                <w:tab w:val="left" w:pos="864"/>
                <w:tab w:val="left" w:pos="1296"/>
                <w:tab w:val="left" w:pos="1728"/>
                <w:tab w:val="left" w:pos="2160"/>
                <w:tab w:val="left" w:pos="2592"/>
              </w:tabs>
              <w:jc w:val="both"/>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2.3. Страховая организация обязана:</w:t>
            </w:r>
          </w:p>
          <w:p w14:paraId="01FABFF6" w14:textId="77777777" w:rsidR="006E5A92" w:rsidRDefault="006E5A92" w:rsidP="006E5A92">
            <w:pPr>
              <w:tabs>
                <w:tab w:val="left" w:pos="34"/>
                <w:tab w:val="left" w:pos="432"/>
                <w:tab w:val="left" w:pos="1080"/>
              </w:tabs>
              <w:jc w:val="both"/>
              <w:rPr>
                <w:rFonts w:ascii="Times New Roman" w:eastAsia="Times New Roman" w:hAnsi="Times New Roman" w:cs="Times New Roman"/>
                <w:lang w:eastAsia="ru-RU"/>
              </w:rPr>
            </w:pPr>
          </w:p>
          <w:p w14:paraId="518BBD07" w14:textId="440F3453" w:rsidR="006E5A9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обеспечивать соответствие учета и оценки активов Инвестиционного портфеля с Кастодианом; </w:t>
            </w:r>
          </w:p>
          <w:p w14:paraId="16573094" w14:textId="77777777" w:rsidR="006E5A92" w:rsidRPr="006E5A92" w:rsidRDefault="006E5A92" w:rsidP="00B30DFB">
            <w:pPr>
              <w:tabs>
                <w:tab w:val="left" w:pos="34"/>
                <w:tab w:val="left" w:pos="432"/>
                <w:tab w:val="left" w:pos="1080"/>
              </w:tabs>
              <w:ind w:left="-326"/>
              <w:jc w:val="both"/>
              <w:rPr>
                <w:rFonts w:ascii="Times New Roman" w:eastAsia="Times New Roman" w:hAnsi="Times New Roman" w:cs="Times New Roman"/>
                <w:lang w:eastAsia="ru-RU"/>
              </w:rPr>
            </w:pPr>
          </w:p>
          <w:p w14:paraId="4D83F9B5" w14:textId="65E306E0"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предоставить Кастодиану копии:</w:t>
            </w:r>
          </w:p>
          <w:p w14:paraId="5B0F74E3" w14:textId="77777777" w:rsidR="000664C2" w:rsidRPr="006E5A92" w:rsidRDefault="000664C2" w:rsidP="00B30DFB">
            <w:pPr>
              <w:pStyle w:val="ae"/>
              <w:tabs>
                <w:tab w:val="left" w:pos="432"/>
                <w:tab w:val="left" w:pos="72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лицензии Страховой организации на занятие деятельностью по управлению инвестиционным портфелем;</w:t>
            </w:r>
          </w:p>
          <w:p w14:paraId="7B040406" w14:textId="77777777" w:rsidR="000664C2" w:rsidRPr="006E5A92" w:rsidRDefault="000664C2" w:rsidP="00B30DFB">
            <w:pPr>
              <w:pStyle w:val="ae"/>
              <w:tabs>
                <w:tab w:val="left" w:pos="432"/>
                <w:tab w:val="left" w:pos="72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лицензии на осуществление деятельности в отрасли «страхование жизни»;</w:t>
            </w:r>
          </w:p>
          <w:p w14:paraId="641B5908" w14:textId="77777777" w:rsidR="000664C2" w:rsidRPr="006E5A92" w:rsidRDefault="000664C2" w:rsidP="00B30DFB">
            <w:pPr>
              <w:pStyle w:val="ae"/>
              <w:tabs>
                <w:tab w:val="left" w:pos="432"/>
                <w:tab w:val="left" w:pos="72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 договора на доверительное управление активами Инвестиционного портфеля; </w:t>
            </w:r>
          </w:p>
          <w:p w14:paraId="083375AE" w14:textId="77777777" w:rsidR="000664C2" w:rsidRPr="006E5A92" w:rsidRDefault="000664C2" w:rsidP="00B30DFB">
            <w:pPr>
              <w:pStyle w:val="ae"/>
              <w:tabs>
                <w:tab w:val="left" w:pos="432"/>
                <w:tab w:val="left" w:pos="72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документов, определяющих порядок определения стоимости активов и условной единицы Инвестиционного портфеля;</w:t>
            </w:r>
          </w:p>
          <w:p w14:paraId="4A29A1B4" w14:textId="77777777" w:rsidR="006E5A92" w:rsidRPr="006E5A92" w:rsidRDefault="000664C2" w:rsidP="00B30DFB">
            <w:pPr>
              <w:pStyle w:val="ae"/>
              <w:tabs>
                <w:tab w:val="left" w:pos="432"/>
                <w:tab w:val="left" w:pos="72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lastRenderedPageBreak/>
              <w:t>- инвестиционн</w:t>
            </w:r>
            <w:r w:rsidRPr="006E5A92">
              <w:rPr>
                <w:rFonts w:ascii="Times New Roman" w:eastAsia="Times New Roman" w:hAnsi="Times New Roman" w:cs="Times New Roman"/>
                <w:lang w:val="kk-KZ" w:eastAsia="ru-RU"/>
              </w:rPr>
              <w:t>ой</w:t>
            </w:r>
            <w:r w:rsidRPr="006E5A92">
              <w:rPr>
                <w:rFonts w:ascii="Times New Roman" w:eastAsia="Times New Roman" w:hAnsi="Times New Roman" w:cs="Times New Roman"/>
                <w:lang w:eastAsia="ru-RU"/>
              </w:rPr>
              <w:t xml:space="preserve"> деклараци</w:t>
            </w:r>
            <w:r w:rsidRPr="006E5A92">
              <w:rPr>
                <w:rFonts w:ascii="Times New Roman" w:eastAsia="Times New Roman" w:hAnsi="Times New Roman" w:cs="Times New Roman"/>
                <w:lang w:val="kk-KZ" w:eastAsia="ru-RU"/>
              </w:rPr>
              <w:t>и</w:t>
            </w:r>
            <w:r w:rsidRPr="006E5A92">
              <w:rPr>
                <w:rFonts w:ascii="Times New Roman" w:eastAsia="Times New Roman" w:hAnsi="Times New Roman" w:cs="Times New Roman"/>
                <w:lang w:eastAsia="ru-RU"/>
              </w:rPr>
              <w:t>;</w:t>
            </w:r>
          </w:p>
          <w:p w14:paraId="79E41CA7" w14:textId="77777777" w:rsidR="006E5A92" w:rsidRDefault="006E5A92" w:rsidP="00B30DFB">
            <w:pPr>
              <w:tabs>
                <w:tab w:val="left" w:pos="432"/>
                <w:tab w:val="left" w:pos="720"/>
              </w:tabs>
              <w:jc w:val="both"/>
              <w:rPr>
                <w:rFonts w:ascii="Times New Roman" w:eastAsia="Times New Roman" w:hAnsi="Times New Roman" w:cs="Times New Roman"/>
                <w:lang w:eastAsia="ru-RU"/>
              </w:rPr>
            </w:pPr>
          </w:p>
          <w:p w14:paraId="730155C1" w14:textId="3A2D60B7" w:rsidR="000664C2" w:rsidRPr="006E5A92" w:rsidRDefault="000664C2" w:rsidP="00B30DFB">
            <w:pPr>
              <w:pStyle w:val="ae"/>
              <w:numPr>
                <w:ilvl w:val="0"/>
                <w:numId w:val="28"/>
              </w:numPr>
              <w:tabs>
                <w:tab w:val="left" w:pos="432"/>
                <w:tab w:val="left" w:pos="72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оплачивать счета, выставленные Кастодианом не позднее 20 (двадцатого) числа каждого месяца, следующего за месяцем выставления счета;</w:t>
            </w:r>
          </w:p>
          <w:p w14:paraId="1543B245" w14:textId="77777777" w:rsidR="000664C2" w:rsidRPr="006E5A92" w:rsidRDefault="000664C2" w:rsidP="00B30DFB">
            <w:pPr>
              <w:pStyle w:val="ae"/>
              <w:numPr>
                <w:ilvl w:val="0"/>
                <w:numId w:val="28"/>
              </w:numPr>
              <w:tabs>
                <w:tab w:val="left" w:pos="432"/>
                <w:tab w:val="left" w:pos="720"/>
                <w:tab w:val="left" w:pos="900"/>
                <w:tab w:val="left" w:pos="1514"/>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информировать Кастодиана о приостановлении (прекращении) действия своей лицензии на занятие деятельностью по управлению инвестиционным портфелем/ лицензии по отрасли «страхование жизни», или иных обстоятельствах, ведущих к изменению в правах Страховой организации на осуществление деятельности в день получения решения уполномоченного государственного органа; </w:t>
            </w:r>
          </w:p>
          <w:p w14:paraId="7DBEEE28" w14:textId="77777777" w:rsidR="006E5A92" w:rsidRPr="006E5A92" w:rsidRDefault="000664C2" w:rsidP="00B30DFB">
            <w:pPr>
              <w:pStyle w:val="ae"/>
              <w:numPr>
                <w:ilvl w:val="0"/>
                <w:numId w:val="28"/>
              </w:numPr>
              <w:tabs>
                <w:tab w:val="left" w:pos="432"/>
                <w:tab w:val="left" w:pos="720"/>
                <w:tab w:val="left" w:pos="900"/>
                <w:tab w:val="left" w:pos="1514"/>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в течение 3 (трех) рабочих дней с даты получения уведомления уполномоченного государственного органа о приостановлении действия лицензии или ее лишении направлять Кастодиану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p>
          <w:p w14:paraId="575AED1D" w14:textId="77777777" w:rsidR="006E5A92" w:rsidRPr="006E5A92" w:rsidRDefault="000664C2" w:rsidP="00B30DFB">
            <w:pPr>
              <w:pStyle w:val="ae"/>
              <w:numPr>
                <w:ilvl w:val="0"/>
                <w:numId w:val="28"/>
              </w:numPr>
              <w:tabs>
                <w:tab w:val="left" w:pos="432"/>
                <w:tab w:val="left" w:pos="720"/>
                <w:tab w:val="left" w:pos="900"/>
                <w:tab w:val="left" w:pos="1514"/>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предоставить Кастодиану пакет документов, определенный законодательством РК и внутренними нормативными документами Кастодиана, как обязательный и достаточный для открытия счетов, указанных в Главах 3, 4, 5 Договора; </w:t>
            </w:r>
          </w:p>
          <w:p w14:paraId="51D29E5F" w14:textId="77777777" w:rsidR="006E5A92" w:rsidRPr="006E5A92" w:rsidRDefault="000664C2" w:rsidP="00B30DFB">
            <w:pPr>
              <w:pStyle w:val="ae"/>
              <w:numPr>
                <w:ilvl w:val="0"/>
                <w:numId w:val="28"/>
              </w:numPr>
              <w:tabs>
                <w:tab w:val="left" w:pos="432"/>
                <w:tab w:val="left" w:pos="720"/>
                <w:tab w:val="left" w:pos="900"/>
                <w:tab w:val="left" w:pos="1514"/>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письменно уведомлять Кастодиана в случае замены хотя бы одного образца подписи или оттиска печати в документе с образцами подписей и оттиска печати, а также обо всех иных существенных изменениях (смена руководящих работников, имеющих право подписи на платежных документах, изменение почтовых адресов, телефонов, регистрационных данных) в день наступления изменений с предоставлением соответствующих документов в Кастодиан в течение 2 (двух) рабочих дней с даты изменения; </w:t>
            </w:r>
          </w:p>
          <w:p w14:paraId="74373317" w14:textId="77777777" w:rsidR="006E5A92" w:rsidRPr="006E5A92" w:rsidRDefault="000664C2" w:rsidP="00B30DFB">
            <w:pPr>
              <w:pStyle w:val="ae"/>
              <w:numPr>
                <w:ilvl w:val="0"/>
                <w:numId w:val="28"/>
              </w:numPr>
              <w:tabs>
                <w:tab w:val="left" w:pos="432"/>
                <w:tab w:val="left" w:pos="720"/>
                <w:tab w:val="left" w:pos="900"/>
                <w:tab w:val="left" w:pos="1514"/>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ежемесячно производить встречную сверку данных с Кастодианом в соответствии с Договором и подписать акт сверки в сроки, предусмотренные Договором; </w:t>
            </w:r>
          </w:p>
          <w:p w14:paraId="6B03DA81" w14:textId="70AB3C5A" w:rsidR="000664C2" w:rsidRPr="006E5A92" w:rsidRDefault="000664C2" w:rsidP="00B30DFB">
            <w:pPr>
              <w:pStyle w:val="ae"/>
              <w:numPr>
                <w:ilvl w:val="0"/>
                <w:numId w:val="28"/>
              </w:numPr>
              <w:tabs>
                <w:tab w:val="left" w:pos="432"/>
                <w:tab w:val="left" w:pos="720"/>
                <w:tab w:val="left" w:pos="900"/>
                <w:tab w:val="left" w:pos="1514"/>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при проведении мероприятий по размещению/выкупу условных единиц не позднее дня, следующего за днем проведения размещения/выкупа условных единиц предоставить Кастодиану копию заявления от клиента на приобретение условной единицы;</w:t>
            </w:r>
          </w:p>
          <w:p w14:paraId="0DE27337"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не позднее дня следующего за днем проведения размещения/выкупа условных единиц предоставить Кастодиану отчет о размещении/выкупе условных единиц;</w:t>
            </w:r>
          </w:p>
          <w:p w14:paraId="436AAB45"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lastRenderedPageBreak/>
              <w:t xml:space="preserve">сообщать Кастодиану реквизиты организации(-й), осуществляющей(-их) брокерскую и дилерскую деятельность на рынке ценных бумаг (далее – брокер-дилер), с которой(-ыми) Страховая организация заключила договор на оказание брокерских услуг на рынке ценных бумаг в день заключения договора; </w:t>
            </w:r>
          </w:p>
          <w:p w14:paraId="6E3948EF"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сообщать Кастодиану в письменной форме, в срок не менее чем за 1 (один) месяц, о предполагаемой ликвидации или реорганизации Страховой организации и (или) расформирования Инвестиционного портфеля; </w:t>
            </w:r>
          </w:p>
          <w:p w14:paraId="26AFF4FB"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в соответствии с законодательством РК осуществлять инвестирование активов Инвестиционного портфеля и направлять Кастодиану платежные документы на перечисление денег по указанным реквизитам и приказы по зачислению (списанию) ценных бумаг и размещению (возврату) вкладов на (со) счетов(а) по учету финансовых инструментов; </w:t>
            </w:r>
          </w:p>
          <w:p w14:paraId="7613DFAB" w14:textId="77777777" w:rsidR="006E5A9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одновременно с направлением брокеру-дилеру оригиналов заказов на заключение сделок с участием активов Инвестиционного портфеля направлять Кастодиану копии таких заказов (доверенность на оплату, распоряжение на перевод) и приказы на зачисление (списание) ценных бумаг на (со) счетов(а) по учету финансовых инструментов в рамках операционного дня Кастодиана, обеспечивая тем самым возможность Кастодиану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активов Инвестиционного портфеля; </w:t>
            </w:r>
          </w:p>
          <w:p w14:paraId="4D3AC825" w14:textId="7D6A678F"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предоставлять Кастодиану копии договоров банковского вклада с банками второго уровня в день их заключения;</w:t>
            </w:r>
          </w:p>
          <w:p w14:paraId="631D0FAD"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осуществлять учет стоимости, движения и состава активов Инвестиционного портфеля, а также расчет стоимости условной единицы Инвестиционного портфеля при последующем размещении или выкупе;</w:t>
            </w:r>
          </w:p>
          <w:p w14:paraId="6CEF50B0"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раскрывать информацию об Инвестиционном портфеле в соответствии с требованиями, установленными законодательством РК;</w:t>
            </w:r>
          </w:p>
          <w:p w14:paraId="33F75EE8"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в течение 3 (трех) рабочих дней с момента получения требования, погасить задолженность перед Кастодианом;</w:t>
            </w:r>
          </w:p>
          <w:p w14:paraId="3400C492"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в течение 3 (трех) рабочих дней отвечать на письменные запросы Кастодиана;</w:t>
            </w:r>
          </w:p>
          <w:p w14:paraId="1C81EA29"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предоставить Кастодиану документы, предусмотренные Законом США «О налогообложении иностранных счетов» в случае если в Страховой организации присутствует </w:t>
            </w:r>
            <w:r w:rsidRPr="006E5A92">
              <w:rPr>
                <w:rFonts w:ascii="Times New Roman" w:eastAsia="Times New Roman" w:hAnsi="Times New Roman" w:cs="Times New Roman"/>
                <w:lang w:eastAsia="ru-RU"/>
              </w:rPr>
              <w:lastRenderedPageBreak/>
              <w:t>персона/резидент США, а лица, являющиеся его крупными акционерами либо имеющие (прямо или косвенно) право на долю в размере 25% (двадцать пять процентов) и более в уставном капитале Страховой организации являются резидентами/гражданами США;</w:t>
            </w:r>
          </w:p>
          <w:p w14:paraId="3F00E78F"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рассмотреть и заключить дополнительное соглашение в порядке, предусмотренном в п. 13.2. Договора;</w:t>
            </w:r>
          </w:p>
          <w:p w14:paraId="20C0296D"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предоставить Кастодиану документы и информацию необходимую или достаточную для идентификации Страховой организации, роде деятельности, источнике финансирования денег и имущества, финансовом состоянии, целевого их использования в целях выполнения законодательных норм Республики Казахстан и требований Кастодиана;</w:t>
            </w:r>
          </w:p>
          <w:p w14:paraId="0701F139"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предоставлять документы, сведения, необходимые Кастодиану для осуществления функций, предусмотренных внутренними нормативными документами Кастодиана и действующим законодательством Республики Казахстан; </w:t>
            </w:r>
          </w:p>
          <w:p w14:paraId="708FDB24"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 xml:space="preserve">предоставлять сведения о бенефициарном собственнике в объеме и порядке, предусмотренном Кастодианом; </w:t>
            </w:r>
          </w:p>
          <w:p w14:paraId="59D6E033"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предоставлять документы и сведения в случае изменения идентификационной информации</w:t>
            </w:r>
          </w:p>
          <w:p w14:paraId="2363E290"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предоставить Кастодиану документы, предусмотренные Конвенцией о взаимной административной помощи по налоговым делам (ОЭСР), в случае если Страховая организация находится в управлении физических лиц-нерезидентов РК, юридических лиц-нерезидентов РК, а также юридических лиц, бенефициарными собственниками которых являются нерезиденты РК;</w:t>
            </w:r>
          </w:p>
          <w:p w14:paraId="49F78694" w14:textId="77777777" w:rsidR="000664C2" w:rsidRPr="006E5A92" w:rsidRDefault="000664C2" w:rsidP="00B30DFB">
            <w:pPr>
              <w:pStyle w:val="ae"/>
              <w:numPr>
                <w:ilvl w:val="0"/>
                <w:numId w:val="28"/>
              </w:numPr>
              <w:tabs>
                <w:tab w:val="left" w:pos="34"/>
                <w:tab w:val="left" w:pos="432"/>
                <w:tab w:val="left" w:pos="1080"/>
              </w:tabs>
              <w:ind w:left="394"/>
              <w:jc w:val="both"/>
              <w:rPr>
                <w:rFonts w:ascii="Times New Roman" w:eastAsia="Times New Roman" w:hAnsi="Times New Roman" w:cs="Times New Roman"/>
                <w:lang w:eastAsia="ru-RU"/>
              </w:rPr>
            </w:pPr>
            <w:r w:rsidRPr="006E5A92">
              <w:rPr>
                <w:rFonts w:ascii="Times New Roman" w:eastAsia="Times New Roman" w:hAnsi="Times New Roman" w:cs="Times New Roman"/>
                <w:lang w:eastAsia="ru-RU"/>
              </w:rPr>
              <w:t>не разглашать сведения, составляющие коммерческую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p>
          <w:p w14:paraId="37F2B48E" w14:textId="77777777" w:rsidR="000664C2" w:rsidRPr="008B5A32" w:rsidRDefault="000664C2" w:rsidP="000664C2">
            <w:pPr>
              <w:tabs>
                <w:tab w:val="left" w:pos="34"/>
                <w:tab w:val="left" w:pos="432"/>
                <w:tab w:val="left" w:pos="1080"/>
              </w:tabs>
              <w:rPr>
                <w:rFonts w:ascii="Times New Roman" w:eastAsia="Times New Roman" w:hAnsi="Times New Roman" w:cs="Times New Roman"/>
                <w:color w:val="333333"/>
                <w:lang w:eastAsia="ru-RU"/>
              </w:rPr>
            </w:pPr>
          </w:p>
          <w:p w14:paraId="75058ECA" w14:textId="77777777" w:rsidR="000664C2" w:rsidRPr="008B5A32" w:rsidRDefault="000664C2" w:rsidP="000664C2">
            <w:pPr>
              <w:tabs>
                <w:tab w:val="left" w:pos="34"/>
                <w:tab w:val="left" w:pos="432"/>
                <w:tab w:val="left" w:pos="1080"/>
              </w:tabs>
              <w:rPr>
                <w:rFonts w:ascii="Times New Roman" w:eastAsia="Times New Roman" w:hAnsi="Times New Roman" w:cs="Times New Roman"/>
                <w:lang w:eastAsia="ru-RU"/>
              </w:rPr>
            </w:pPr>
            <w:r w:rsidRPr="008B5A32">
              <w:rPr>
                <w:rFonts w:ascii="Times New Roman" w:eastAsia="Times New Roman" w:hAnsi="Times New Roman" w:cs="Times New Roman"/>
                <w:b/>
                <w:bCs/>
                <w:lang w:eastAsia="ru-RU"/>
              </w:rPr>
              <w:t>2.4. Страховая организация имеет право:</w:t>
            </w:r>
          </w:p>
          <w:p w14:paraId="7143C81A" w14:textId="77777777" w:rsidR="000664C2" w:rsidRPr="008B5A32" w:rsidRDefault="000664C2" w:rsidP="00B30DFB">
            <w:pPr>
              <w:numPr>
                <w:ilvl w:val="0"/>
                <w:numId w:val="29"/>
              </w:numPr>
              <w:tabs>
                <w:tab w:val="left" w:pos="432"/>
                <w:tab w:val="left" w:pos="720"/>
              </w:tabs>
              <w:spacing w:after="160" w:line="259" w:lineRule="auto"/>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осуществлять доверительное управление счетами для активов Инвестиционного портфеля, открытыми в Кастодиане, в соответствии с требованиями законодательства РК;</w:t>
            </w:r>
          </w:p>
          <w:p w14:paraId="50607CDD" w14:textId="77777777" w:rsidR="000664C2" w:rsidRPr="008B5A32" w:rsidRDefault="000664C2" w:rsidP="00B30DFB">
            <w:pPr>
              <w:numPr>
                <w:ilvl w:val="0"/>
                <w:numId w:val="29"/>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расторгнуть Договор на условиях и в порядке, предусмотренных </w:t>
            </w:r>
            <w:hyperlink r:id="rId15" w:history="1">
              <w:r w:rsidRPr="008B5A32">
                <w:rPr>
                  <w:rFonts w:ascii="Times New Roman" w:eastAsia="Times New Roman" w:hAnsi="Times New Roman" w:cs="Times New Roman"/>
                  <w:lang w:eastAsia="ru-RU"/>
                </w:rPr>
                <w:t xml:space="preserve">главой </w:t>
              </w:r>
            </w:hyperlink>
            <w:r w:rsidRPr="008B5A32">
              <w:rPr>
                <w:rFonts w:ascii="Times New Roman" w:eastAsia="Times New Roman" w:hAnsi="Times New Roman" w:cs="Times New Roman"/>
                <w:lang w:eastAsia="ru-RU"/>
              </w:rPr>
              <w:t>10 Договора;</w:t>
            </w:r>
          </w:p>
          <w:p w14:paraId="20A30806" w14:textId="77777777" w:rsidR="000664C2" w:rsidRPr="008B5A32" w:rsidRDefault="000664C2" w:rsidP="00B30DFB">
            <w:pPr>
              <w:numPr>
                <w:ilvl w:val="0"/>
                <w:numId w:val="29"/>
              </w:numPr>
              <w:tabs>
                <w:tab w:val="left" w:pos="432"/>
                <w:tab w:val="left" w:pos="720"/>
                <w:tab w:val="left" w:pos="1080"/>
              </w:tabs>
              <w:spacing w:after="160" w:line="259" w:lineRule="auto"/>
              <w:ind w:left="0" w:firstLine="0"/>
              <w:jc w:val="both"/>
              <w:rPr>
                <w:rFonts w:ascii="Times New Roman" w:eastAsia="Times New Roman" w:hAnsi="Times New Roman" w:cs="Times New Roman"/>
                <w:lang w:val="kk-KZ" w:eastAsia="ru-RU"/>
              </w:rPr>
            </w:pPr>
            <w:r w:rsidRPr="008B5A32">
              <w:rPr>
                <w:rFonts w:ascii="Times New Roman" w:eastAsia="Times New Roman" w:hAnsi="Times New Roman" w:cs="Times New Roman"/>
                <w:lang w:eastAsia="ru-RU"/>
              </w:rPr>
              <w:t xml:space="preserve">оплачивать с инвестиционного счета расходы, связанные с функционированием инвестиционного портфеля, которые подлежат оплате за счет активов </w:t>
            </w:r>
            <w:r w:rsidRPr="008B5A32">
              <w:rPr>
                <w:rFonts w:ascii="Times New Roman" w:eastAsia="Times New Roman" w:hAnsi="Times New Roman" w:cs="Times New Roman"/>
                <w:lang w:eastAsia="ru-RU"/>
              </w:rPr>
              <w:lastRenderedPageBreak/>
              <w:t>инвестиционного портфеля в соответствии с действующим законодательством Республики Казахстан и инвестиционной декларацией;</w:t>
            </w:r>
            <w:r w:rsidRPr="008B5A32">
              <w:rPr>
                <w:rFonts w:ascii="Times New Roman" w:eastAsia="Times New Roman" w:hAnsi="Times New Roman" w:cs="Times New Roman"/>
                <w:lang w:val="kk-KZ" w:eastAsia="ru-RU"/>
              </w:rPr>
              <w:t xml:space="preserve"> </w:t>
            </w:r>
          </w:p>
          <w:p w14:paraId="29778A93" w14:textId="77777777" w:rsidR="000664C2" w:rsidRPr="008B5A32" w:rsidRDefault="000664C2" w:rsidP="00B30DFB">
            <w:pPr>
              <w:numPr>
                <w:ilvl w:val="0"/>
                <w:numId w:val="29"/>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требовать от Кастодиана для ознакомления внутренние нормативные документы, регламентирующие осуществление кастодиальной деятельности, финансовую отчетность, сведения о соблюдении Кастодианом пруденциальных нормативов, сведения об ограниченных мерах воздействия и санкциях, примененных уполномоченным органом к Кастодиану; </w:t>
            </w:r>
          </w:p>
          <w:p w14:paraId="6A0BEC50" w14:textId="77777777" w:rsidR="000664C2" w:rsidRPr="008B5A32" w:rsidRDefault="000664C2" w:rsidP="00B30DFB">
            <w:pPr>
              <w:numPr>
                <w:ilvl w:val="0"/>
                <w:numId w:val="29"/>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получать информацию от Кастодиана, касающуюся учета и хранения активов Страховой организации;</w:t>
            </w:r>
          </w:p>
          <w:p w14:paraId="66759AC4" w14:textId="77777777" w:rsidR="000664C2" w:rsidRPr="008B5A32" w:rsidRDefault="000664C2" w:rsidP="00B30DFB">
            <w:pPr>
              <w:numPr>
                <w:ilvl w:val="0"/>
                <w:numId w:val="29"/>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обращаться к Кастодиану за дополнительными услугами в соответствии с внутренними нормативными документами Кастодиана и законодательством Республики Казахстан;</w:t>
            </w:r>
          </w:p>
          <w:p w14:paraId="48BF4C03" w14:textId="77777777" w:rsidR="000664C2" w:rsidRPr="008B5A32" w:rsidRDefault="000664C2" w:rsidP="00B30DFB">
            <w:pPr>
              <w:numPr>
                <w:ilvl w:val="0"/>
                <w:numId w:val="29"/>
              </w:numPr>
              <w:tabs>
                <w:tab w:val="left" w:pos="432"/>
                <w:tab w:val="left" w:pos="720"/>
                <w:tab w:val="left" w:pos="1080"/>
              </w:tabs>
              <w:spacing w:after="160" w:line="259" w:lineRule="auto"/>
              <w:ind w:left="0" w:firstLine="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предоставлять письма, приказы  по лицевым счетам, в том числе на совершение сделок с активами Инвестиционного портфеля Страховой организации, используя систему дистанционного банковского обслуживания юридических лиц, заверенные электронной цифровой подписью или средствами динамической идентификации клиента,</w:t>
            </w:r>
            <w:r w:rsidRPr="008B5A32">
              <w:rPr>
                <w:rFonts w:ascii="Times New Roman" w:eastAsia="Times New Roman" w:hAnsi="Times New Roman" w:cs="Times New Roman"/>
                <w:color w:val="000000"/>
                <w:lang w:eastAsia="ru-RU"/>
              </w:rPr>
              <w:t xml:space="preserve"> либо </w:t>
            </w:r>
            <w:r w:rsidRPr="008B5A32">
              <w:rPr>
                <w:rFonts w:ascii="Times New Roman" w:eastAsia="Times New Roman" w:hAnsi="Times New Roman" w:cs="Times New Roman"/>
                <w:color w:val="000000"/>
                <w:lang w:val="kk-KZ" w:eastAsia="ru-RU"/>
              </w:rPr>
              <w:t>электронно на электронный адрес Кастодиана, указанный в Главе 14</w:t>
            </w:r>
            <w:r w:rsidRPr="008B5A32">
              <w:rPr>
                <w:rFonts w:ascii="Times New Roman" w:eastAsia="Times New Roman" w:hAnsi="Times New Roman" w:cs="Times New Roman"/>
                <w:color w:val="000000"/>
                <w:lang w:eastAsia="ru-RU"/>
              </w:rPr>
              <w:t xml:space="preserve"> </w:t>
            </w:r>
            <w:r w:rsidRPr="008B5A32">
              <w:rPr>
                <w:rFonts w:ascii="Times New Roman" w:eastAsia="Times New Roman" w:hAnsi="Times New Roman" w:cs="Times New Roman"/>
                <w:color w:val="000000"/>
                <w:lang w:val="kk-KZ" w:eastAsia="ru-RU"/>
              </w:rPr>
              <w:t>Договора</w:t>
            </w:r>
            <w:r w:rsidRPr="008B5A32">
              <w:rPr>
                <w:rFonts w:ascii="Times New Roman" w:eastAsia="Times New Roman" w:hAnsi="Times New Roman" w:cs="Times New Roman"/>
                <w:color w:val="000000"/>
                <w:lang w:eastAsia="ru-RU"/>
              </w:rPr>
              <w:t>, с последующим предоставлением Кастодиану оригиналов документов на бумажном носителе в течение 5 (пяти) рабочих дней</w:t>
            </w:r>
            <w:r w:rsidRPr="008B5A32">
              <w:rPr>
                <w:rFonts w:ascii="Times New Roman" w:eastAsia="Times New Roman" w:hAnsi="Times New Roman" w:cs="Times New Roman"/>
                <w:color w:val="D13438"/>
                <w:u w:val="single"/>
                <w:lang w:eastAsia="ru-RU"/>
              </w:rPr>
              <w:t>;</w:t>
            </w:r>
            <w:r w:rsidRPr="008B5A32">
              <w:rPr>
                <w:rFonts w:ascii="Times New Roman" w:eastAsia="Times New Roman" w:hAnsi="Times New Roman" w:cs="Times New Roman"/>
                <w:lang w:eastAsia="ru-RU"/>
              </w:rPr>
              <w:t xml:space="preserve"> </w:t>
            </w:r>
          </w:p>
          <w:p w14:paraId="6DD3DDC3" w14:textId="77777777" w:rsidR="000664C2" w:rsidRPr="008B5A32" w:rsidRDefault="000664C2" w:rsidP="00B30DFB">
            <w:pPr>
              <w:numPr>
                <w:ilvl w:val="0"/>
                <w:numId w:val="29"/>
              </w:numPr>
              <w:tabs>
                <w:tab w:val="left" w:pos="432"/>
                <w:tab w:val="left" w:pos="720"/>
                <w:tab w:val="left" w:pos="851"/>
                <w:tab w:val="left" w:pos="1080"/>
                <w:tab w:val="left" w:pos="1728"/>
                <w:tab w:val="left" w:pos="2160"/>
                <w:tab w:val="left" w:pos="2592"/>
              </w:tabs>
              <w:spacing w:after="160" w:line="259" w:lineRule="auto"/>
              <w:ind w:left="0"/>
              <w:jc w:val="both"/>
              <w:rPr>
                <w:rFonts w:ascii="Times New Roman" w:eastAsia="Times New Roman" w:hAnsi="Times New Roman" w:cs="Times New Roman"/>
                <w:lang w:eastAsia="ru-RU"/>
              </w:rPr>
            </w:pPr>
            <w:r w:rsidRPr="008B5A32">
              <w:rPr>
                <w:rFonts w:ascii="Times New Roman" w:eastAsia="Times New Roman" w:hAnsi="Times New Roman" w:cs="Times New Roman"/>
                <w:lang w:val="kk-KZ" w:eastAsia="ru-RU"/>
              </w:rPr>
              <w:t xml:space="preserve">предоставить Кастодиану заявление с указанием счета для оплаты комиссий </w:t>
            </w:r>
            <w:r w:rsidRPr="008B5A32">
              <w:rPr>
                <w:rFonts w:ascii="Times New Roman" w:eastAsia="Times New Roman" w:hAnsi="Times New Roman" w:cs="Times New Roman"/>
                <w:lang w:eastAsia="ru-RU"/>
              </w:rPr>
              <w:t>за переводные операции по банковскому инвестиционному счету в национальной и иностранной валюте, предусмотренное пунктом 6.3. Договора.</w:t>
            </w:r>
          </w:p>
          <w:p w14:paraId="73EF7766" w14:textId="77777777" w:rsidR="000664C2" w:rsidRPr="008B5A32" w:rsidRDefault="000664C2" w:rsidP="00B30DFB">
            <w:pPr>
              <w:numPr>
                <w:ilvl w:val="0"/>
                <w:numId w:val="29"/>
              </w:numPr>
              <w:tabs>
                <w:tab w:val="left" w:pos="432"/>
                <w:tab w:val="left" w:pos="720"/>
                <w:tab w:val="left" w:pos="851"/>
                <w:tab w:val="left" w:pos="1080"/>
                <w:tab w:val="left" w:pos="1728"/>
                <w:tab w:val="left" w:pos="2160"/>
                <w:tab w:val="left" w:pos="2592"/>
              </w:tabs>
              <w:spacing w:after="160" w:line="259" w:lineRule="auto"/>
              <w:ind w:left="0"/>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осуществлять иные права, предусмотренные действующим законодательством Республики Казахстан;</w:t>
            </w:r>
          </w:p>
          <w:p w14:paraId="44C4841B" w14:textId="77777777" w:rsidR="000664C2" w:rsidRPr="008B5A32" w:rsidRDefault="000664C2" w:rsidP="000664C2">
            <w:pPr>
              <w:tabs>
                <w:tab w:val="left" w:pos="432"/>
                <w:tab w:val="left" w:pos="720"/>
                <w:tab w:val="left" w:pos="851"/>
                <w:tab w:val="left" w:pos="1080"/>
                <w:tab w:val="left" w:pos="1728"/>
                <w:tab w:val="left" w:pos="2160"/>
                <w:tab w:val="left" w:pos="2592"/>
              </w:tabs>
              <w:jc w:val="both"/>
              <w:rPr>
                <w:rFonts w:ascii="Times New Roman" w:eastAsia="Times New Roman" w:hAnsi="Times New Roman" w:cs="Times New Roman"/>
                <w:lang w:eastAsia="ru-RU"/>
              </w:rPr>
            </w:pPr>
          </w:p>
          <w:p w14:paraId="420CE9FB"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Глава 3. Режим инвестиционного счета в тенге</w:t>
            </w:r>
          </w:p>
          <w:p w14:paraId="04792ACA" w14:textId="77777777" w:rsidR="000664C2" w:rsidRPr="008B5A32" w:rsidRDefault="000664C2" w:rsidP="000664C2">
            <w:pPr>
              <w:numPr>
                <w:ilvl w:val="1"/>
                <w:numId w:val="19"/>
              </w:numPr>
              <w:tabs>
                <w:tab w:val="left" w:pos="432"/>
              </w:tabs>
              <w:spacing w:after="160" w:line="259" w:lineRule="auto"/>
              <w:ind w:left="0" w:firstLine="0"/>
              <w:contextualSpacing/>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Инвестиционный счет в тенге предназначен для зачисления сумм от реализации и (или) погашения финансовых инструментов и условной единицы активов Инвестиционного портфеля, приобретения финансовых инструментов в национальной валюте и иных поступлений и расходов в соответствии с законодательством РК, инвестиционной декларацией, внутренними документами Страховой организации. </w:t>
            </w:r>
          </w:p>
          <w:p w14:paraId="376B2A60" w14:textId="77777777" w:rsidR="000664C2" w:rsidRPr="008B5A32" w:rsidRDefault="000664C2" w:rsidP="000664C2">
            <w:pPr>
              <w:numPr>
                <w:ilvl w:val="1"/>
                <w:numId w:val="19"/>
              </w:numPr>
              <w:tabs>
                <w:tab w:val="left" w:pos="432"/>
                <w:tab w:val="left" w:pos="720"/>
              </w:tabs>
              <w:spacing w:after="160" w:line="259" w:lineRule="auto"/>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lastRenderedPageBreak/>
              <w:t>Право управления счетом принадлежит Страховой организации.</w:t>
            </w:r>
          </w:p>
          <w:p w14:paraId="2545780C" w14:textId="77777777" w:rsidR="000664C2" w:rsidRPr="008B5A32" w:rsidRDefault="000664C2" w:rsidP="000664C2">
            <w:pPr>
              <w:numPr>
                <w:ilvl w:val="1"/>
                <w:numId w:val="19"/>
              </w:numPr>
              <w:tabs>
                <w:tab w:val="left" w:pos="432"/>
                <w:tab w:val="left" w:pos="720"/>
              </w:tabs>
              <w:spacing w:after="160" w:line="259" w:lineRule="auto"/>
              <w:ind w:left="0" w:firstLine="0"/>
              <w:contextualSpacing/>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Деньги, находящиеся на счете, не могут быть объектом залога, обеспечением гарантий, поручительств и других обязательств Страховой организации или Кастодиана.</w:t>
            </w:r>
          </w:p>
          <w:p w14:paraId="751B2FA9"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3.4. На деньги, находящиеся на счете, не допускается обращение взыскания по обязательствам Страховой организации или Кастодиана. Право распоряжения счетами принадлежит Страховой организации. Деньги, находящиеся на счетах, не могут быть использованы в интересах Кастодиана и его аффилированных лиц и не подлежат взысканию в пользу кредиторов Кастодиана. </w:t>
            </w:r>
          </w:p>
          <w:p w14:paraId="2F00554A" w14:textId="77777777" w:rsidR="000664C2" w:rsidRPr="008B5A32" w:rsidRDefault="000664C2" w:rsidP="000664C2">
            <w:pPr>
              <w:tabs>
                <w:tab w:val="left" w:pos="993"/>
                <w:tab w:val="num" w:pos="2274"/>
              </w:tabs>
              <w:jc w:val="both"/>
              <w:rPr>
                <w:rFonts w:ascii="Times New Roman" w:eastAsia="Times New Roman" w:hAnsi="Times New Roman" w:cs="Times New Roman"/>
                <w:lang w:eastAsia="ru-RU"/>
              </w:rPr>
            </w:pPr>
          </w:p>
          <w:p w14:paraId="3AD4CB21"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Глава 4. Режим инвестиционного счета в иностранной валюте</w:t>
            </w:r>
          </w:p>
          <w:p w14:paraId="10818343" w14:textId="77777777" w:rsidR="000664C2" w:rsidRPr="008B5A32" w:rsidRDefault="000664C2" w:rsidP="000664C2">
            <w:pPr>
              <w:tabs>
                <w:tab w:val="left" w:pos="432"/>
                <w:tab w:val="left" w:pos="459"/>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4.1. Инвестиционный счет в иностранной валюте предназначен для приобретения иностранной валюты за счет активов Инвестиционного портфеля,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во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 предусмотренных инвестиционной декларацией, внутренними документами Страховой организации. </w:t>
            </w:r>
          </w:p>
          <w:p w14:paraId="539565C0" w14:textId="77777777" w:rsidR="000664C2" w:rsidRPr="008B5A32" w:rsidRDefault="000664C2" w:rsidP="000664C2">
            <w:pPr>
              <w:tabs>
                <w:tab w:val="left" w:pos="432"/>
                <w:tab w:val="left" w:pos="459"/>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4.2. Право управления счетом принадлежит Страховой организации.</w:t>
            </w:r>
          </w:p>
          <w:p w14:paraId="256D4A5F" w14:textId="77777777" w:rsidR="000664C2" w:rsidRPr="008B5A32" w:rsidRDefault="000664C2" w:rsidP="000664C2">
            <w:pPr>
              <w:tabs>
                <w:tab w:val="left" w:pos="432"/>
                <w:tab w:val="left" w:pos="459"/>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4.3. Деньги, находящиеся на счете, не могут быть объектом залога, обеспечением гарантий, поручительств и других обязательств Страховой организации или Кастодиана.</w:t>
            </w:r>
          </w:p>
          <w:p w14:paraId="6CCAED42" w14:textId="77777777" w:rsidR="000664C2" w:rsidRPr="008B5A32" w:rsidRDefault="000664C2" w:rsidP="000664C2">
            <w:pPr>
              <w:tabs>
                <w:tab w:val="left" w:pos="432"/>
                <w:tab w:val="left" w:pos="459"/>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4.4. На деньги, находящиеся на счете, не допускается обращение взыскания по обязательствам Страховой организации или Кастодиана. Право распоряжения счетами принадлежит Страховой организации. Деньги, находящиеся на счетах, не могут быть использованы в интересах Кастодиана и его аффилированных лиц и не подлежат взысканию в пользу кредиторов Кастодиана. </w:t>
            </w:r>
          </w:p>
          <w:p w14:paraId="3FFCF982"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p>
          <w:p w14:paraId="66FCC5DE"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Глава 5. Режим счетов активов, принятых на кастодиальное хранение</w:t>
            </w:r>
          </w:p>
          <w:p w14:paraId="0A3FC718"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5.1. Счета активов, принятых на кастодиальное хранение, являются внебалансовыми счетами для активов Инвестиционного портфеля и предназначены для учета ценных бумаг и других финансовых инструментов, приобретенных за счет активов Инвестиционного портфеля. </w:t>
            </w:r>
          </w:p>
          <w:p w14:paraId="4BC59758"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5.2. Право управления счетом принадлежит Кастодиану.</w:t>
            </w:r>
          </w:p>
          <w:p w14:paraId="764BEA93"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lastRenderedPageBreak/>
              <w:t>5.3. Финансовые инструменты, находящиеся на счете, не могут быть объектом залога, обеспечением гарантий, поручительств и других обязательств Страховой организации, или Кастодиана, а также не допускается обращение взыскания по обязательствам Страховой организации или Кастодиана.</w:t>
            </w:r>
          </w:p>
          <w:p w14:paraId="597300E9"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p>
          <w:p w14:paraId="2BF6E00F"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Глава 6. Размер и порядок оплаты услуг Кастодиана</w:t>
            </w:r>
          </w:p>
          <w:p w14:paraId="38FE6B21"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6.1. </w:t>
            </w:r>
            <w:bookmarkStart w:id="23" w:name="_Hlk170310225"/>
            <w:r w:rsidRPr="008B5A32">
              <w:rPr>
                <w:rFonts w:ascii="Times New Roman" w:eastAsia="Times New Roman" w:hAnsi="Times New Roman" w:cs="Times New Roman"/>
                <w:lang w:eastAsia="ru-RU"/>
              </w:rPr>
              <w:t>Страховая организация оплачивает услуги Кастодиана в соответствии с установленными тарифами Кастодиана, а также возмещает расходы Кастодиана, указанные в подпункте 3 пункта 2.2. Договора посредством перечисления сумм с инвестиционного счета  Инвестиционного портфеля или текущих счетов Страховой организации  на соответствующие счета Кастодиана, указанные в счетах на оплату.</w:t>
            </w:r>
            <w:bookmarkEnd w:id="23"/>
          </w:p>
          <w:p w14:paraId="13609600"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6.2. Изменение вознаграждения (тарифов) за кастодиальное обслуживание осуществляется в порядке, предусмотренном Договором.</w:t>
            </w:r>
          </w:p>
          <w:p w14:paraId="7B673CA3"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6.3. Страховая организация оплачивает комиссию за переводные операции по инвестиционному счету в национальной и иностранной валюте в момент проведения платежей и переводов в безакцептном порядке со счета, указанного в заявлении Страховой организации, в порядке, предусмотренном пп. 8) п.2.4. Договора.</w:t>
            </w:r>
          </w:p>
          <w:p w14:paraId="428E33B9"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p>
          <w:p w14:paraId="64631972"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Глава 7. Форма и периодичность отчетности</w:t>
            </w:r>
          </w:p>
          <w:p w14:paraId="48D41111"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7.1. По мере движения денег на инвестиционных счетах в тенге / иностранной валюте Кастодианом предоставляется Страховой организации выписки с этих счетов. </w:t>
            </w:r>
          </w:p>
          <w:p w14:paraId="0A9F8D2D"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7.2. Выписки с лицевого счета в системе номинального держания, предоставляется Кастодианом Страховой организации ежемесячно, не позднее пятого рабочего дня месяца, следующего за отчетным, либо по письменному требованию Страховой организации.</w:t>
            </w:r>
          </w:p>
          <w:p w14:paraId="25F79C37"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7.3. Ежемесячно, не позднее пятого рабочего дня месяца, следующего за отчетным, Кастодиан производит сверку состояния активов со Страховой организацией путем предоставления электронного акта сверки активов, который включает:</w:t>
            </w:r>
          </w:p>
          <w:p w14:paraId="2730AB8B" w14:textId="77777777" w:rsidR="000664C2" w:rsidRPr="008B5A32" w:rsidRDefault="000664C2" w:rsidP="000664C2">
            <w:pPr>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1) дату составления акта сверки данных, период, за который осуществляется сверка;</w:t>
            </w:r>
          </w:p>
          <w:p w14:paraId="1131CADE"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2) информацию об остатке активов на счетах, открытых в системе учета Кастодиана, по состоянию на дату составления акта сверки;</w:t>
            </w:r>
          </w:p>
          <w:p w14:paraId="3E40522F" w14:textId="77777777" w:rsidR="000664C2" w:rsidRPr="008B5A32" w:rsidRDefault="000664C2" w:rsidP="000664C2">
            <w:pPr>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3) информацию о движении активов по счетам, открытым в системе учета Кастодиана, в период, за который осуществляется сверка, в том числе по активам, находящимся на дату сверки у иностранного номинального держателя;</w:t>
            </w:r>
          </w:p>
          <w:p w14:paraId="449D9D01" w14:textId="77777777" w:rsidR="000664C2" w:rsidRPr="008B5A32" w:rsidRDefault="000664C2" w:rsidP="000664C2">
            <w:pPr>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lastRenderedPageBreak/>
              <w:t>4) информацию об остатке активов, помимо денег и финансовых инструментов, входящих в состав активов инвестиционного портфеля, на дату составления акта-сверки, и о сделках (операциях), совершенных с данными активами в период, за который осуществляется сверка.</w:t>
            </w:r>
          </w:p>
          <w:p w14:paraId="6D9D1796" w14:textId="77777777" w:rsidR="000664C2" w:rsidRPr="008B5A32" w:rsidRDefault="000664C2" w:rsidP="000664C2">
            <w:pPr>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lang w:eastAsia="ru-RU"/>
              </w:rPr>
              <w:t xml:space="preserve">7.4. </w:t>
            </w:r>
            <w:bookmarkStart w:id="24" w:name="_Hlk170332195"/>
            <w:r w:rsidRPr="008B5A32">
              <w:rPr>
                <w:rFonts w:ascii="Times New Roman" w:eastAsia="Times New Roman" w:hAnsi="Times New Roman" w:cs="Times New Roman"/>
                <w:color w:val="000000"/>
                <w:lang w:eastAsia="ru-RU"/>
              </w:rPr>
              <w:t>Подписанный акт сверки, предусмотренный п.7.3. Договора предоставляется Страховой организацией Кастодиану</w:t>
            </w:r>
            <w:r w:rsidRPr="008B5A32">
              <w:rPr>
                <w:rFonts w:ascii="Times New Roman" w:eastAsia="Times New Roman" w:hAnsi="Times New Roman" w:cs="Times New Roman"/>
                <w:color w:val="000000"/>
                <w:lang w:val="kk-KZ" w:eastAsia="ru-RU"/>
              </w:rPr>
              <w:t xml:space="preserve"> е</w:t>
            </w:r>
            <w:r w:rsidRPr="008B5A32">
              <w:rPr>
                <w:rFonts w:ascii="Times New Roman" w:eastAsia="Times New Roman" w:hAnsi="Times New Roman" w:cs="Times New Roman"/>
                <w:color w:val="000000"/>
                <w:lang w:eastAsia="ru-RU"/>
              </w:rPr>
              <w:t>жемесячно, не позднее десятого рабочего дня месяца, следующего за отчетным.</w:t>
            </w:r>
            <w:bookmarkEnd w:id="24"/>
          </w:p>
          <w:p w14:paraId="3E9EC8BB" w14:textId="77777777" w:rsidR="000664C2" w:rsidRPr="008B5A32" w:rsidRDefault="000664C2" w:rsidP="000664C2">
            <w:pPr>
              <w:ind w:left="284"/>
              <w:jc w:val="both"/>
              <w:rPr>
                <w:rFonts w:ascii="Times New Roman" w:eastAsia="Times New Roman" w:hAnsi="Times New Roman" w:cs="Times New Roman"/>
                <w:lang w:eastAsia="ru-RU"/>
              </w:rPr>
            </w:pPr>
          </w:p>
          <w:p w14:paraId="6C8795DB" w14:textId="7D06C214" w:rsidR="000664C2" w:rsidRPr="008B5A32" w:rsidRDefault="000664C2" w:rsidP="000664C2">
            <w:pPr>
              <w:tabs>
                <w:tab w:val="left" w:pos="432"/>
                <w:tab w:val="left" w:pos="720"/>
              </w:tabs>
              <w:jc w:val="both"/>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ab/>
            </w:r>
            <w:r w:rsidRPr="008B5A32">
              <w:rPr>
                <w:rFonts w:ascii="Times New Roman" w:eastAsia="Times New Roman" w:hAnsi="Times New Roman" w:cs="Times New Roman"/>
                <w:b/>
                <w:bCs/>
                <w:lang w:eastAsia="ru-RU"/>
              </w:rPr>
              <w:tab/>
              <w:t>Глава 8. Ответственность Сторон</w:t>
            </w:r>
          </w:p>
          <w:p w14:paraId="288CF04A"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8.1. В случае несвоевременного исполнения Кастодианом поручений (приказов) Страховой организации, направленных им в соответствии с условиями Договора, Кастодиан уплачивает Страховой организации штраф в размере 1,5 (одна целая пять десятых) ставки рефинансирования, установленной Национальным Банком РК на дату платежа, начисляемый на сумму, указанную в неисполненном в срок поручении, за каждый день просрочки, за исключением случаев:</w:t>
            </w:r>
          </w:p>
          <w:p w14:paraId="41EB18EE" w14:textId="77777777" w:rsidR="000664C2" w:rsidRPr="008B5A32" w:rsidRDefault="000664C2" w:rsidP="000664C2">
            <w:pPr>
              <w:numPr>
                <w:ilvl w:val="1"/>
                <w:numId w:val="21"/>
              </w:numPr>
              <w:tabs>
                <w:tab w:val="left" w:pos="432"/>
                <w:tab w:val="left" w:pos="720"/>
              </w:tabs>
              <w:spacing w:after="160" w:line="259" w:lineRule="auto"/>
              <w:ind w:left="426"/>
              <w:contextualSpacing/>
              <w:jc w:val="both"/>
              <w:rPr>
                <w:rFonts w:ascii="Times New Roman" w:eastAsia="Times New Roman" w:hAnsi="Times New Roman" w:cs="Times New Roman"/>
              </w:rPr>
            </w:pPr>
            <w:r w:rsidRPr="008B5A32">
              <w:rPr>
                <w:rFonts w:ascii="Times New Roman" w:eastAsia="Times New Roman" w:hAnsi="Times New Roman" w:cs="Times New Roman"/>
              </w:rPr>
              <w:t xml:space="preserve">проведения проверки деловых отношений Страховой организации и ее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требованиями Кастодиана; </w:t>
            </w:r>
          </w:p>
          <w:p w14:paraId="73283853" w14:textId="77777777" w:rsidR="000664C2" w:rsidRPr="008B5A32" w:rsidRDefault="000664C2" w:rsidP="000664C2">
            <w:pPr>
              <w:numPr>
                <w:ilvl w:val="1"/>
                <w:numId w:val="21"/>
              </w:numPr>
              <w:tabs>
                <w:tab w:val="left" w:pos="432"/>
                <w:tab w:val="left" w:pos="720"/>
              </w:tabs>
              <w:spacing w:after="160" w:line="259" w:lineRule="auto"/>
              <w:ind w:left="426"/>
              <w:contextualSpacing/>
              <w:jc w:val="both"/>
              <w:rPr>
                <w:rFonts w:ascii="Times New Roman" w:eastAsia="Times New Roman" w:hAnsi="Times New Roman" w:cs="Times New Roman"/>
              </w:rPr>
            </w:pPr>
            <w:r w:rsidRPr="008B5A32">
              <w:rPr>
                <w:rFonts w:ascii="Times New Roman" w:eastAsia="Times New Roman" w:hAnsi="Times New Roman" w:cs="Times New Roman"/>
              </w:rPr>
              <w:t>не соблюдения санкций США, Европейского союза, Великобритании и других стран, оказывающих влияние на деятельность Кастодиана;</w:t>
            </w:r>
          </w:p>
          <w:p w14:paraId="6905CE7F" w14:textId="77777777" w:rsidR="000664C2" w:rsidRPr="008B5A32" w:rsidRDefault="000664C2" w:rsidP="000664C2">
            <w:pPr>
              <w:numPr>
                <w:ilvl w:val="0"/>
                <w:numId w:val="21"/>
              </w:numPr>
              <w:tabs>
                <w:tab w:val="left" w:pos="993"/>
                <w:tab w:val="left" w:pos="1728"/>
                <w:tab w:val="left" w:pos="2160"/>
                <w:tab w:val="left" w:pos="2592"/>
              </w:tabs>
              <w:spacing w:after="160" w:line="259" w:lineRule="auto"/>
              <w:ind w:left="426" w:hanging="284"/>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неисполнения поручений (приказов) Страховой организации Центральным депозитарием, международным кастодианом.</w:t>
            </w:r>
          </w:p>
          <w:p w14:paraId="1ECFD234" w14:textId="77777777" w:rsidR="000664C2" w:rsidRPr="008B5A3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rPr>
            </w:pPr>
            <w:r w:rsidRPr="008B5A32">
              <w:rPr>
                <w:rFonts w:ascii="Times New Roman" w:eastAsia="Times New Roman" w:hAnsi="Times New Roman" w:cs="Times New Roman"/>
                <w:lang w:eastAsia="ru-RU"/>
              </w:rPr>
              <w:t xml:space="preserve">В случае несвоевременной оплаты счетов,  в соответствии с условиями, оговоренными в </w:t>
            </w:r>
            <w:bookmarkStart w:id="25" w:name="_Hlk170233226"/>
            <w:r w:rsidRPr="008B5A32">
              <w:rPr>
                <w:rFonts w:ascii="Times New Roman" w:eastAsia="Times New Roman" w:hAnsi="Times New Roman" w:cs="Times New Roman"/>
                <w:lang w:eastAsia="ru-RU"/>
              </w:rPr>
              <w:t xml:space="preserve">подпункте 3) пункта </w:t>
            </w:r>
            <w:bookmarkEnd w:id="25"/>
            <w:r w:rsidRPr="008B5A32">
              <w:rPr>
                <w:rFonts w:ascii="Times New Roman" w:eastAsia="Times New Roman" w:hAnsi="Times New Roman" w:cs="Times New Roman"/>
                <w:lang w:eastAsia="ru-RU"/>
              </w:rPr>
              <w:t xml:space="preserve">2.2., пункта 6.1. и </w:t>
            </w:r>
            <w:bookmarkStart w:id="26" w:name="_Hlk170236207"/>
            <w:r w:rsidRPr="008B5A32">
              <w:rPr>
                <w:rFonts w:ascii="Times New Roman" w:eastAsia="Times New Roman" w:hAnsi="Times New Roman" w:cs="Times New Roman"/>
                <w:lang w:eastAsia="ru-RU"/>
              </w:rPr>
              <w:t xml:space="preserve">пункта 10.8. </w:t>
            </w:r>
            <w:bookmarkEnd w:id="26"/>
            <w:r w:rsidRPr="008B5A32">
              <w:rPr>
                <w:rFonts w:ascii="Times New Roman" w:eastAsia="Times New Roman" w:hAnsi="Times New Roman" w:cs="Times New Roman"/>
                <w:lang w:eastAsia="ru-RU"/>
              </w:rPr>
              <w:t xml:space="preserve">Договора, Страховая организация обязана уплатить Кастодиану штраф в размере 1,5 (одна целая пять десятых)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 </w:t>
            </w:r>
          </w:p>
          <w:p w14:paraId="25BFD63B" w14:textId="77777777" w:rsidR="000664C2" w:rsidRPr="008B5A3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rPr>
            </w:pPr>
            <w:r w:rsidRPr="008B5A32">
              <w:rPr>
                <w:rFonts w:ascii="Times New Roman" w:eastAsia="Times New Roman" w:hAnsi="Times New Roman" w:cs="Times New Roman"/>
                <w:lang w:eastAsia="ru-RU"/>
              </w:rPr>
              <w:t xml:space="preserve">Сторона, причинившая ущерб другой Стороне в результате неисполнения, неправильного или несвоевременного исполнения ею своих обязательств по Договору, обязана в течение десяти рабочих дней после возникновения таких обстоятельств возместить документально доказанный ущерб этой Стороне. </w:t>
            </w:r>
          </w:p>
          <w:p w14:paraId="4B8A57E5" w14:textId="77777777" w:rsidR="000664C2" w:rsidRPr="008B5A3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rPr>
            </w:pPr>
            <w:r w:rsidRPr="008B5A32">
              <w:rPr>
                <w:rFonts w:ascii="Times New Roman" w:eastAsia="Times New Roman" w:hAnsi="Times New Roman" w:cs="Times New Roman"/>
                <w:lang w:eastAsia="ru-RU"/>
              </w:rPr>
              <w:lastRenderedPageBreak/>
              <w:t xml:space="preserve">Стороны освобождаются от выплаты штрафов, указанных в </w:t>
            </w:r>
            <w:hyperlink r:id="rId16" w:history="1">
              <w:r w:rsidRPr="008B5A32">
                <w:rPr>
                  <w:rFonts w:ascii="Times New Roman" w:eastAsia="Times New Roman" w:hAnsi="Times New Roman" w:cs="Times New Roman"/>
                  <w:lang w:eastAsia="ru-RU"/>
                </w:rPr>
                <w:t xml:space="preserve">пунктах 8.1. </w:t>
              </w:r>
            </w:hyperlink>
            <w:r w:rsidRPr="008B5A32">
              <w:rPr>
                <w:rFonts w:ascii="Times New Roman" w:eastAsia="Times New Roman" w:hAnsi="Times New Roman" w:cs="Times New Roman"/>
                <w:lang w:eastAsia="ru-RU"/>
              </w:rPr>
              <w:t xml:space="preserve">и 8.2. Договора, в случае, если основания возникновения штрафов прямо связаны с обстоятельствами, предусмотренными главой 9 Договора. </w:t>
            </w:r>
          </w:p>
          <w:p w14:paraId="155ACA74" w14:textId="77777777" w:rsidR="000664C2" w:rsidRPr="008B5A3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eastAsia="ru-RU"/>
              </w:rPr>
            </w:pPr>
            <w:r w:rsidRPr="008B5A32">
              <w:rPr>
                <w:rFonts w:ascii="Times New Roman" w:eastAsia="Times New Roman" w:hAnsi="Times New Roman" w:cs="Times New Roman"/>
              </w:rPr>
              <w:t xml:space="preserve">Кастодиан не отвечает по обязательствам Страховой организации и Инвестиционного портфеля и не несет </w:t>
            </w:r>
            <w:r w:rsidRPr="008B5A32">
              <w:rPr>
                <w:rFonts w:ascii="Times New Roman" w:eastAsia="Times New Roman" w:hAnsi="Times New Roman" w:cs="Times New Roman"/>
                <w:lang w:eastAsia="ru-RU"/>
              </w:rPr>
              <w:t>ответственности</w:t>
            </w:r>
            <w:r w:rsidRPr="008B5A32">
              <w:rPr>
                <w:rFonts w:ascii="Times New Roman" w:eastAsia="Times New Roman" w:hAnsi="Times New Roman" w:cs="Times New Roman"/>
              </w:rPr>
              <w:t xml:space="preserve"> за принимаемые Страховой организацией инвестиционные решения. </w:t>
            </w:r>
          </w:p>
          <w:p w14:paraId="57158AF2" w14:textId="77777777" w:rsidR="000664C2" w:rsidRPr="008B5A3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rPr>
            </w:pPr>
            <w:bookmarkStart w:id="27" w:name="_Hlk170233508"/>
            <w:r w:rsidRPr="008B5A32">
              <w:rPr>
                <w:rFonts w:ascii="Times New Roman" w:eastAsia="Times New Roman" w:hAnsi="Times New Roman" w:cs="Times New Roman"/>
                <w:lang w:eastAsia="ru-RU"/>
              </w:rPr>
              <w:t>Страховая организация несет ответственность за несвоевременное представление Кастодиану приказов и платежных поручений для расчетов по осуществляемым сделкам на международных рынках ценных бумаг.</w:t>
            </w:r>
            <w:bookmarkEnd w:id="27"/>
          </w:p>
          <w:p w14:paraId="708058B4" w14:textId="77777777" w:rsidR="000664C2" w:rsidRPr="008B5A3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rPr>
            </w:pPr>
            <w:r w:rsidRPr="008B5A32">
              <w:rPr>
                <w:rFonts w:ascii="Times New Roman" w:eastAsia="Times New Roman" w:hAnsi="Times New Roman" w:cs="Times New Roman"/>
                <w:lang w:eastAsia="ru-RU"/>
              </w:rPr>
              <w:t>Страховая организация осознает и соглашается с тем, что Кастодиан не несет ответственности за любые убытки, расходы или возможные штрафы, возникающие в результате нарушения Страховой организацией санкций. Страховая организация самостоятельно несет ответственность за последствия таких нарушений. Страховая организация соглашается предоставлять Кастодиану все необходимые документы и информацию, которые могут потребоваться для изучения целей и источников финансирования денег по сделкам, платежам или переводам.</w:t>
            </w:r>
          </w:p>
          <w:p w14:paraId="06D7D5B9" w14:textId="77777777" w:rsidR="000664C2" w:rsidRPr="008B5A3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rPr>
            </w:pPr>
            <w:r w:rsidRPr="008B5A32">
              <w:rPr>
                <w:rFonts w:ascii="Times New Roman" w:eastAsia="Times New Roman" w:hAnsi="Times New Roman" w:cs="Times New Roman"/>
                <w:lang w:eastAsia="ru-RU"/>
              </w:rPr>
              <w:t>В случае непредставления Страховой организацией дополнительных сведений, разъяснений или подтверждающих документов, а также в случае, если Страховая организация по мнению Кастодиана является лицом, связанным с отмыванием денег или финансированием терроризма, не соблюдающим санкции, Кастодиан может отказать в завершении перевода денег и/или внести информацию о Страховой организации во внутрибанковскую базу данных для не рекомендуемых в дальнейшем в любом обслуживании операций</w:t>
            </w:r>
            <w:r w:rsidRPr="008B5A32">
              <w:rPr>
                <w:rFonts w:ascii="Times New Roman" w:eastAsia="Times New Roman" w:hAnsi="Times New Roman" w:cs="Times New Roman"/>
              </w:rPr>
              <w:t xml:space="preserve"> Страховой организации.</w:t>
            </w:r>
          </w:p>
          <w:p w14:paraId="212ED614" w14:textId="77777777" w:rsidR="000664C2" w:rsidRPr="008B5A3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Страховая организация подтверждает и соглашается с тем, что Кастодиан соблюдает санкции, влияющие на его деятельность. Страховая организация обязуется не осуществлять платежи, переводы или любые другие действия, совершаемые с использованием услуг Кастодиана, которые нарушают санкционные запреты. К таким запретам могут относиться, в том числе, финансовые операции, поставки товаров или услуг, оказание поддержки в любом виде, связанные с отдельными физическими или юридическими лицами, организациями, государствами или территориями, на которые распространяются санкции. Страховая организация подтверждает, что она обязана самостоятельно </w:t>
            </w:r>
            <w:r w:rsidRPr="008B5A32">
              <w:rPr>
                <w:rFonts w:ascii="Times New Roman" w:eastAsia="Times New Roman" w:hAnsi="Times New Roman" w:cs="Times New Roman"/>
                <w:lang w:eastAsia="ru-RU"/>
              </w:rPr>
              <w:lastRenderedPageBreak/>
              <w:t>ознакомиться с действующими санкциями и соблюдать их при использовании банковских услуг. Страховая организация также обязуется незамедлительно сообщить Кастодиану о любых изменениях в отношении санкций, которые могут повлиять на ее способность осуществлять платежи и переводы. В случае выявления нарушения Страховой организацией санкций, Кастодиан имеет право принять меры, включая, но не ограничиваясь, отказом в предоставлении банковских услуг или прекращением деловых отношений в одностороннем порядке.</w:t>
            </w:r>
          </w:p>
          <w:p w14:paraId="1CD775C4" w14:textId="77777777" w:rsidR="000664C2" w:rsidRPr="008B5A32" w:rsidRDefault="000664C2" w:rsidP="000664C2">
            <w:pPr>
              <w:numPr>
                <w:ilvl w:val="1"/>
                <w:numId w:val="20"/>
              </w:numPr>
              <w:tabs>
                <w:tab w:val="left" w:pos="432"/>
                <w:tab w:val="left" w:pos="720"/>
              </w:tabs>
              <w:spacing w:after="160" w:line="259" w:lineRule="auto"/>
              <w:ind w:left="0" w:firstLine="0"/>
              <w:contextualSpacing/>
              <w:jc w:val="both"/>
              <w:rPr>
                <w:rFonts w:ascii="Times New Roman" w:eastAsia="Times New Roman" w:hAnsi="Times New Roman" w:cs="Times New Roman"/>
              </w:rPr>
            </w:pPr>
            <w:r w:rsidRPr="008B5A32">
              <w:rPr>
                <w:rFonts w:ascii="Times New Roman" w:eastAsia="Times New Roman" w:hAnsi="Times New Roman" w:cs="Times New Roman"/>
                <w:lang w:eastAsia="ru-RU"/>
              </w:rPr>
              <w:t>Страховая организация несет ответственность за все инвестиционные риски, в том числе и по удержанию подоходного налога по иностранным ценным бумагам, приобретенным на международном и казахстанском рынке ценных бумаг.</w:t>
            </w:r>
          </w:p>
          <w:p w14:paraId="10CD9209" w14:textId="77777777" w:rsidR="000664C2" w:rsidRPr="008B5A32" w:rsidRDefault="000664C2" w:rsidP="000664C2">
            <w:pPr>
              <w:tabs>
                <w:tab w:val="left" w:pos="432"/>
                <w:tab w:val="left" w:pos="720"/>
              </w:tabs>
              <w:contextualSpacing/>
              <w:jc w:val="both"/>
              <w:rPr>
                <w:rFonts w:ascii="Times New Roman" w:eastAsia="Times New Roman" w:hAnsi="Times New Roman" w:cs="Times New Roman"/>
              </w:rPr>
            </w:pPr>
          </w:p>
          <w:p w14:paraId="39680EBB"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Глава 9. Форс-мажор</w:t>
            </w:r>
          </w:p>
          <w:p w14:paraId="6809DCE5" w14:textId="77777777" w:rsidR="000664C2" w:rsidRPr="008B5A32" w:rsidRDefault="000664C2" w:rsidP="000664C2">
            <w:pPr>
              <w:tabs>
                <w:tab w:val="left" w:pos="432"/>
                <w:tab w:val="left" w:pos="720"/>
              </w:tabs>
              <w:contextualSpacing/>
              <w:jc w:val="both"/>
              <w:rPr>
                <w:rFonts w:ascii="Times New Roman" w:eastAsia="Times New Roman" w:hAnsi="Times New Roman" w:cs="Times New Roman"/>
              </w:rPr>
            </w:pPr>
            <w:r w:rsidRPr="008B5A32">
              <w:rPr>
                <w:rFonts w:ascii="Times New Roman" w:eastAsia="Times New Roman" w:hAnsi="Times New Roman" w:cs="Times New Roman"/>
              </w:rPr>
              <w:t>9.1.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воздействия ядерного взрыва, выброса отравляющих веществ, радиации или радиоактивного заражения, экологических катастроф, военных действий, гражданской войны, народных волнений, массовых беспорядков или забастовок, а также стихийных бедствий, решений государственных органов, которые Стороны не могли предвидеть и которые непосредственно повлияли на возможность исполнения Сторонами своих обязательств по  Договору</w:t>
            </w:r>
          </w:p>
          <w:p w14:paraId="5D6C2989" w14:textId="77777777" w:rsidR="000664C2" w:rsidRPr="008B5A32" w:rsidDel="009D1096" w:rsidRDefault="000664C2" w:rsidP="000664C2">
            <w:pPr>
              <w:tabs>
                <w:tab w:val="left" w:pos="432"/>
                <w:tab w:val="left" w:pos="720"/>
              </w:tabs>
              <w:jc w:val="both"/>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9.2. Сторона, ссылающаяся на невозможность исполнения Договора по причине наступления обстоятельств непреодолимой силы, обязана уведомить об этом другую Сторону любыми возможными способами в разумный срок с даты наступления события и предоставить подтверждающие документы. По обстоятельствам, носящим общеизвестный характер, предоставление подтверждающих документов не требуется.</w:t>
            </w:r>
          </w:p>
          <w:p w14:paraId="19825FA3" w14:textId="77777777" w:rsidR="000664C2" w:rsidRPr="008B5A32" w:rsidRDefault="000664C2" w:rsidP="000664C2">
            <w:pPr>
              <w:tabs>
                <w:tab w:val="left" w:pos="432"/>
                <w:tab w:val="left" w:pos="720"/>
              </w:tabs>
              <w:contextualSpacing/>
              <w:jc w:val="both"/>
              <w:rPr>
                <w:rFonts w:ascii="Times New Roman" w:eastAsia="Times New Roman" w:hAnsi="Times New Roman" w:cs="Times New Roman"/>
              </w:rPr>
            </w:pPr>
            <w:r w:rsidRPr="008B5A32">
              <w:rPr>
                <w:rFonts w:ascii="Times New Roman" w:eastAsia="Times New Roman" w:hAnsi="Times New Roman" w:cs="Times New Roman"/>
              </w:rPr>
              <w:t>9.3</w:t>
            </w:r>
            <w:r w:rsidRPr="008B5A32">
              <w:rPr>
                <w:rFonts w:ascii="Times New Roman" w:eastAsia="Times New Roman" w:hAnsi="Times New Roman" w:cs="Times New Roman"/>
              </w:rPr>
              <w:tab/>
              <w:t>Не уведомление или несвоевременное уведомление другой Стороны о наступлении форс-мажорных обстоятельств лишает Сторону, для которой такие обстоятельства создались, права в дальнейшем ссылаться на такие обстоятельства в обоснование неисполнения либо ненадлежащего исполнения своих обязательств по Договору.</w:t>
            </w:r>
          </w:p>
          <w:p w14:paraId="399BB526" w14:textId="77777777" w:rsidR="000664C2" w:rsidRPr="008B5A32" w:rsidRDefault="000664C2" w:rsidP="000664C2">
            <w:pPr>
              <w:tabs>
                <w:tab w:val="left" w:pos="432"/>
                <w:tab w:val="left" w:pos="720"/>
              </w:tabs>
              <w:contextualSpacing/>
              <w:jc w:val="both"/>
              <w:rPr>
                <w:rFonts w:ascii="Times New Roman" w:eastAsia="Times New Roman" w:hAnsi="Times New Roman" w:cs="Times New Roman"/>
              </w:rPr>
            </w:pPr>
          </w:p>
          <w:p w14:paraId="258150D7" w14:textId="77777777" w:rsidR="000664C2" w:rsidRPr="008B5A32" w:rsidRDefault="000664C2" w:rsidP="000664C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r w:rsidRPr="008B5A32">
              <w:rPr>
                <w:rFonts w:ascii="Times New Roman" w:eastAsia="Times New Roman" w:hAnsi="Times New Roman" w:cs="Times New Roman"/>
                <w:b/>
                <w:bCs/>
                <w:color w:val="000000"/>
                <w:lang w:eastAsia="ru-RU"/>
              </w:rPr>
              <w:t>Глава 10. Конфиденциальность и информация</w:t>
            </w:r>
          </w:p>
          <w:p w14:paraId="6D07205E" w14:textId="77777777" w:rsidR="000664C2" w:rsidRPr="008B5A3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p>
          <w:p w14:paraId="4571B54D" w14:textId="77777777" w:rsidR="000664C2" w:rsidRPr="008B5A3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eastAsia="ru-RU"/>
              </w:rPr>
              <w:t xml:space="preserve">10.1. Кастодиан согласился считать весь объем информации и сведений, переданных и </w:t>
            </w:r>
            <w:r w:rsidRPr="008B5A32">
              <w:rPr>
                <w:rFonts w:ascii="Times New Roman" w:eastAsia="Times New Roman" w:hAnsi="Times New Roman" w:cs="Times New Roman"/>
                <w:color w:val="000000"/>
                <w:lang w:eastAsia="ru-RU"/>
              </w:rPr>
              <w:lastRenderedPageBreak/>
              <w:t xml:space="preserve">передаваемых Клиентом при заключении Договора и в ходе исполнения условий Договора, коммерческой информацией в пределах, допускаемых действующим законодательством Республики Казахстан (далее – «конфиденциальная информация»). </w:t>
            </w:r>
          </w:p>
          <w:p w14:paraId="36452E41" w14:textId="77777777" w:rsidR="000664C2" w:rsidRPr="008B5A3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eastAsia="ru-RU"/>
              </w:rPr>
              <w:t>10.2. Кастодиан предоставляет доступ к конфиденциальной информации только лицам, которым она необходима для исполнения Договора, государственным и негосударственным органам и организациям, иным лицам, имеющим право на получение данной информации в соответствии с законодательством Республики Казахстан.</w:t>
            </w:r>
          </w:p>
          <w:p w14:paraId="170C40F1" w14:textId="77777777" w:rsidR="000664C2" w:rsidRPr="008B5A3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eastAsia="ru-RU"/>
              </w:rPr>
              <w:t>10.3. В случае разглашения либо распространения Кастодианом конфиденциальной информации в нарушение требований Договора, Кастодиан будет нести ответственность в соответствии с законодательством Республики Казахстан с возмещением убытков, понесенных Страховой организацией вследствие разглашения такой информации.</w:t>
            </w:r>
          </w:p>
          <w:p w14:paraId="4C242269" w14:textId="77777777" w:rsidR="000664C2" w:rsidRPr="008B5A32" w:rsidRDefault="000664C2" w:rsidP="0006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eastAsia="ru-RU"/>
              </w:rPr>
            </w:pPr>
            <w:r w:rsidRPr="008B5A32">
              <w:rPr>
                <w:rFonts w:ascii="Times New Roman" w:eastAsia="Times New Roman" w:hAnsi="Times New Roman" w:cs="Times New Roman"/>
                <w:color w:val="000000"/>
                <w:lang w:eastAsia="ru-RU"/>
              </w:rPr>
              <w:t>10.4. Стороны гарантируют, что передача, обработка и раскрытие полученных Сторонами друг от друга в ходе заключения и исполнения Договора персональных данных субъектов персональных данных осуществляются в соответствии с Законом Республики Казахстан «О персональных данных и их защите» в целях заключения и исполнения Договора.</w:t>
            </w:r>
          </w:p>
          <w:p w14:paraId="2148ED37" w14:textId="77777777" w:rsidR="000664C2" w:rsidRPr="008B5A32" w:rsidRDefault="000664C2" w:rsidP="000664C2">
            <w:pPr>
              <w:tabs>
                <w:tab w:val="left" w:pos="432"/>
                <w:tab w:val="left" w:pos="720"/>
              </w:tabs>
              <w:contextualSpacing/>
              <w:jc w:val="both"/>
              <w:rPr>
                <w:rFonts w:ascii="Times New Roman" w:eastAsia="Times New Roman" w:hAnsi="Times New Roman" w:cs="Times New Roman"/>
              </w:rPr>
            </w:pPr>
          </w:p>
          <w:p w14:paraId="05C10D02"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lang w:eastAsia="ru-RU"/>
              </w:rPr>
            </w:pPr>
          </w:p>
          <w:p w14:paraId="5A1CB7C7"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Глава 11. Срок действия Договора и порядок его расторжения</w:t>
            </w:r>
          </w:p>
          <w:p w14:paraId="1AC33406" w14:textId="77777777" w:rsidR="000664C2" w:rsidRPr="008B5A32" w:rsidRDefault="000664C2" w:rsidP="000664C2">
            <w:pPr>
              <w:tabs>
                <w:tab w:val="left" w:pos="432"/>
                <w:tab w:val="left" w:pos="720"/>
                <w:tab w:val="left" w:pos="1080"/>
              </w:tabs>
              <w:ind w:left="360"/>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11.1.</w:t>
            </w:r>
            <w:r w:rsidRPr="008B5A32">
              <w:rPr>
                <w:rFonts w:ascii="Times New Roman" w:eastAsia="Times New Roman" w:hAnsi="Times New Roman" w:cs="Times New Roman"/>
                <w:color w:val="000000"/>
                <w:lang w:eastAsia="ru-RU"/>
              </w:rPr>
              <w:tab/>
              <w:t xml:space="preserve">Договор вступает в силу со дня его подписания Сторонами и действует бессрочно. </w:t>
            </w:r>
          </w:p>
          <w:p w14:paraId="4DAF7EC7" w14:textId="77777777" w:rsidR="000664C2" w:rsidRPr="008B5A32" w:rsidRDefault="000664C2" w:rsidP="000664C2">
            <w:pPr>
              <w:tabs>
                <w:tab w:val="left" w:pos="432"/>
                <w:tab w:val="left" w:pos="709"/>
                <w:tab w:val="left" w:pos="1418"/>
              </w:tabs>
              <w:contextualSpacing/>
              <w:jc w:val="both"/>
              <w:rPr>
                <w:rFonts w:ascii="Times New Roman" w:eastAsia="Times New Roman" w:hAnsi="Times New Roman" w:cs="Times New Roman"/>
                <w:color w:val="000000"/>
              </w:rPr>
            </w:pPr>
            <w:r w:rsidRPr="008B5A32">
              <w:rPr>
                <w:rFonts w:ascii="Times New Roman" w:eastAsia="Times New Roman" w:hAnsi="Times New Roman" w:cs="Times New Roman"/>
                <w:color w:val="000000"/>
              </w:rPr>
              <w:t>11.2.</w:t>
            </w:r>
            <w:r w:rsidRPr="008B5A32">
              <w:rPr>
                <w:rFonts w:ascii="Times New Roman" w:eastAsia="Times New Roman" w:hAnsi="Times New Roman" w:cs="Times New Roman"/>
                <w:color w:val="000000"/>
              </w:rPr>
              <w:tab/>
              <w:t>Договор может быть расторгнут, наряду с общими основаниями прекращения обязательств по договору, в одном из следующих случаев:</w:t>
            </w:r>
          </w:p>
          <w:p w14:paraId="609F85C3" w14:textId="77777777" w:rsidR="000664C2" w:rsidRPr="008B5A32" w:rsidRDefault="000664C2" w:rsidP="000664C2">
            <w:pPr>
              <w:tabs>
                <w:tab w:val="left" w:pos="432"/>
                <w:tab w:val="left" w:pos="720"/>
                <w:tab w:val="left" w:pos="1080"/>
              </w:tabs>
              <w:jc w:val="both"/>
              <w:rPr>
                <w:rFonts w:ascii="Times New Roman" w:eastAsia="Times New Roman" w:hAnsi="Times New Roman" w:cs="Times New Roman"/>
                <w:lang w:eastAsia="ru-RU"/>
              </w:rPr>
            </w:pPr>
            <w:r w:rsidRPr="008B5A32">
              <w:rPr>
                <w:rFonts w:ascii="Times New Roman" w:eastAsia="Times New Roman" w:hAnsi="Times New Roman" w:cs="Times New Roman"/>
                <w:color w:val="000000"/>
                <w:lang w:val="kk-KZ" w:eastAsia="ru-RU"/>
              </w:rPr>
              <w:t xml:space="preserve">1) </w:t>
            </w:r>
            <w:r w:rsidRPr="008B5A32">
              <w:rPr>
                <w:rFonts w:ascii="Times New Roman" w:eastAsia="Times New Roman" w:hAnsi="Times New Roman" w:cs="Times New Roman"/>
                <w:color w:val="000000"/>
                <w:lang w:eastAsia="ru-RU"/>
              </w:rPr>
              <w:t>на основании соответствующего решения уполномоченного органа Страховой организации;</w:t>
            </w:r>
          </w:p>
          <w:p w14:paraId="62DB7223" w14:textId="77777777" w:rsidR="000664C2" w:rsidRPr="008B5A32" w:rsidRDefault="000664C2" w:rsidP="000664C2">
            <w:pPr>
              <w:tabs>
                <w:tab w:val="left" w:pos="432"/>
                <w:tab w:val="left" w:pos="720"/>
                <w:tab w:val="left" w:pos="1080"/>
              </w:tabs>
              <w:jc w:val="both"/>
              <w:rPr>
                <w:rFonts w:ascii="Times New Roman" w:eastAsia="Times New Roman" w:hAnsi="Times New Roman" w:cs="Times New Roman"/>
                <w:lang w:eastAsia="ru-RU"/>
              </w:rPr>
            </w:pPr>
            <w:r w:rsidRPr="008B5A32">
              <w:rPr>
                <w:rFonts w:ascii="Times New Roman" w:eastAsia="Times New Roman" w:hAnsi="Times New Roman" w:cs="Times New Roman"/>
                <w:color w:val="000000"/>
                <w:lang w:val="kk-KZ" w:eastAsia="ru-RU"/>
              </w:rPr>
              <w:t xml:space="preserve">2) </w:t>
            </w:r>
            <w:r w:rsidRPr="008B5A32">
              <w:rPr>
                <w:rFonts w:ascii="Times New Roman" w:eastAsia="Times New Roman" w:hAnsi="Times New Roman" w:cs="Times New Roman"/>
                <w:color w:val="000000"/>
                <w:lang w:eastAsia="ru-RU"/>
              </w:rPr>
              <w:t>по решению Кастодиана;</w:t>
            </w:r>
          </w:p>
          <w:p w14:paraId="17B6A2ED" w14:textId="77777777" w:rsidR="000664C2" w:rsidRPr="008B5A32" w:rsidRDefault="000664C2" w:rsidP="000664C2">
            <w:pPr>
              <w:tabs>
                <w:tab w:val="left" w:pos="432"/>
                <w:tab w:val="left" w:pos="720"/>
                <w:tab w:val="left" w:pos="1080"/>
              </w:tabs>
              <w:jc w:val="both"/>
              <w:rPr>
                <w:rFonts w:ascii="Times New Roman" w:eastAsia="Times New Roman" w:hAnsi="Times New Roman" w:cs="Times New Roman"/>
                <w:lang w:eastAsia="ru-RU"/>
              </w:rPr>
            </w:pPr>
            <w:r w:rsidRPr="008B5A32">
              <w:rPr>
                <w:rFonts w:ascii="Times New Roman" w:eastAsia="Times New Roman" w:hAnsi="Times New Roman" w:cs="Times New Roman"/>
                <w:color w:val="000000"/>
                <w:lang w:val="kk-KZ" w:eastAsia="ru-RU"/>
              </w:rPr>
              <w:t xml:space="preserve">3) </w:t>
            </w:r>
            <w:r w:rsidRPr="008B5A32">
              <w:rPr>
                <w:rFonts w:ascii="Times New Roman" w:eastAsia="Times New Roman" w:hAnsi="Times New Roman" w:cs="Times New Roman"/>
                <w:color w:val="000000"/>
                <w:lang w:eastAsia="ru-RU"/>
              </w:rPr>
              <w:t>при прекращении действия выданной уполномоченным органом лицензии Кастодиана на осуществление кастодиальной деятельности на рынке ценных бумаг.</w:t>
            </w:r>
          </w:p>
          <w:p w14:paraId="54951B63" w14:textId="77777777" w:rsidR="000664C2" w:rsidRPr="008B5A32" w:rsidRDefault="000664C2" w:rsidP="000664C2">
            <w:pPr>
              <w:tabs>
                <w:tab w:val="left" w:pos="432"/>
                <w:tab w:val="left" w:pos="709"/>
              </w:tabs>
              <w:contextualSpacing/>
              <w:jc w:val="both"/>
              <w:rPr>
                <w:rFonts w:ascii="Times New Roman" w:eastAsia="Times New Roman" w:hAnsi="Times New Roman" w:cs="Times New Roman"/>
                <w:color w:val="000000"/>
              </w:rPr>
            </w:pPr>
            <w:r w:rsidRPr="008B5A32">
              <w:rPr>
                <w:rFonts w:ascii="Times New Roman" w:eastAsia="Times New Roman" w:hAnsi="Times New Roman" w:cs="Times New Roman"/>
                <w:color w:val="000000"/>
              </w:rPr>
              <w:t>11.3.</w:t>
            </w:r>
            <w:r w:rsidRPr="008B5A32">
              <w:rPr>
                <w:rFonts w:ascii="Times New Roman" w:eastAsia="Times New Roman" w:hAnsi="Times New Roman" w:cs="Times New Roman"/>
                <w:color w:val="000000"/>
              </w:rPr>
              <w:tab/>
              <w:t>Инициатор расторжения Договора обязан уведомить другую Сторону Договора за 30 (тридцать) календарных дней до намеченной даты расторжения Договора.</w:t>
            </w:r>
          </w:p>
          <w:p w14:paraId="77489521" w14:textId="77777777" w:rsidR="000664C2" w:rsidRPr="008B5A32" w:rsidRDefault="000664C2" w:rsidP="000664C2">
            <w:pPr>
              <w:tabs>
                <w:tab w:val="left" w:pos="432"/>
                <w:tab w:val="left" w:pos="720"/>
              </w:tabs>
              <w:contextualSpacing/>
              <w:jc w:val="both"/>
              <w:rPr>
                <w:rFonts w:ascii="Times New Roman" w:eastAsia="Times New Roman" w:hAnsi="Times New Roman" w:cs="Times New Roman"/>
                <w:color w:val="000000"/>
              </w:rPr>
            </w:pPr>
            <w:r w:rsidRPr="008B5A32">
              <w:rPr>
                <w:rFonts w:ascii="Times New Roman" w:eastAsia="Times New Roman" w:hAnsi="Times New Roman" w:cs="Times New Roman"/>
                <w:color w:val="000000"/>
              </w:rPr>
              <w:t>11.4.</w:t>
            </w:r>
            <w:r w:rsidRPr="008B5A32">
              <w:rPr>
                <w:rFonts w:ascii="Times New Roman" w:eastAsia="Times New Roman" w:hAnsi="Times New Roman" w:cs="Times New Roman"/>
                <w:color w:val="000000"/>
              </w:rPr>
              <w:tab/>
              <w:t xml:space="preserve">При расторжении Договора по инициативе Кастодиана он обязан исполнить обязательства по Договору до момента подписания Страховой организацией кастодиального договора с другим банком, имеющим лицензию уполномоченного </w:t>
            </w:r>
            <w:r w:rsidRPr="008B5A32">
              <w:rPr>
                <w:rFonts w:ascii="Times New Roman" w:eastAsia="Times New Roman" w:hAnsi="Times New Roman" w:cs="Times New Roman"/>
                <w:color w:val="000000"/>
              </w:rPr>
              <w:lastRenderedPageBreak/>
              <w:t xml:space="preserve">государственного органа на осуществление кастодиальной деятельности. </w:t>
            </w:r>
          </w:p>
          <w:p w14:paraId="368E0FF8" w14:textId="77777777" w:rsidR="000664C2" w:rsidRPr="008B5A32" w:rsidDel="00795637" w:rsidRDefault="000664C2" w:rsidP="000664C2">
            <w:pPr>
              <w:tabs>
                <w:tab w:val="left" w:pos="432"/>
                <w:tab w:val="left" w:pos="720"/>
              </w:tabs>
              <w:contextualSpacing/>
              <w:jc w:val="both"/>
              <w:rPr>
                <w:rFonts w:ascii="Times New Roman" w:eastAsia="Times New Roman" w:hAnsi="Times New Roman" w:cs="Times New Roman"/>
                <w:color w:val="000000"/>
              </w:rPr>
            </w:pPr>
            <w:r w:rsidRPr="008B5A32">
              <w:rPr>
                <w:rFonts w:ascii="Times New Roman" w:eastAsia="Times New Roman" w:hAnsi="Times New Roman" w:cs="Times New Roman"/>
                <w:color w:val="000000"/>
              </w:rPr>
              <w:t>11.5.</w:t>
            </w:r>
            <w:r w:rsidRPr="008B5A32">
              <w:rPr>
                <w:rFonts w:ascii="Times New Roman" w:eastAsia="Times New Roman" w:hAnsi="Times New Roman" w:cs="Times New Roman"/>
                <w:color w:val="000000"/>
              </w:rPr>
              <w:tab/>
              <w:t>Расторжение Договора по инициативе Страховой организации осуществляется только после полной оплаты Страховой организацией услуг Кастодиана по Договору.</w:t>
            </w:r>
          </w:p>
          <w:p w14:paraId="0307760A" w14:textId="77777777" w:rsidR="000664C2" w:rsidRPr="008B5A32" w:rsidRDefault="000664C2" w:rsidP="000664C2">
            <w:pPr>
              <w:tabs>
                <w:tab w:val="left" w:pos="432"/>
                <w:tab w:val="left" w:pos="720"/>
              </w:tabs>
              <w:contextualSpacing/>
              <w:jc w:val="both"/>
              <w:rPr>
                <w:rFonts w:ascii="Times New Roman" w:eastAsia="Times New Roman" w:hAnsi="Times New Roman" w:cs="Times New Roman"/>
                <w:color w:val="000000"/>
              </w:rPr>
            </w:pPr>
            <w:r w:rsidRPr="008B5A32">
              <w:rPr>
                <w:rFonts w:ascii="Times New Roman" w:eastAsia="Times New Roman" w:hAnsi="Times New Roman" w:cs="Times New Roman"/>
                <w:color w:val="000000"/>
              </w:rPr>
              <w:t>11.6.</w:t>
            </w:r>
            <w:r w:rsidRPr="008B5A32">
              <w:rPr>
                <w:rFonts w:ascii="Times New Roman" w:eastAsia="Times New Roman" w:hAnsi="Times New Roman" w:cs="Times New Roman"/>
                <w:color w:val="000000"/>
              </w:rPr>
              <w:tab/>
              <w:t>Договор считается расторгнутым после завершения процедуры передачи активов Страховой организации новому кастодиану или расформирования Инвестиционного портфеля в порядке, установленным законодательством Республики Казахстан, и оплаты услуг Кастодиана.</w:t>
            </w:r>
          </w:p>
          <w:p w14:paraId="5048020C" w14:textId="77777777" w:rsidR="000664C2" w:rsidRPr="008B5A32" w:rsidRDefault="000664C2" w:rsidP="000664C2">
            <w:pPr>
              <w:tabs>
                <w:tab w:val="left" w:pos="432"/>
                <w:tab w:val="left" w:pos="720"/>
              </w:tabs>
              <w:contextualSpacing/>
              <w:jc w:val="both"/>
              <w:rPr>
                <w:rFonts w:ascii="Times New Roman" w:eastAsia="Times New Roman" w:hAnsi="Times New Roman" w:cs="Times New Roman"/>
                <w:color w:val="000000"/>
              </w:rPr>
            </w:pPr>
            <w:r w:rsidRPr="008B5A32">
              <w:rPr>
                <w:rFonts w:ascii="Times New Roman" w:eastAsia="Times New Roman" w:hAnsi="Times New Roman" w:cs="Times New Roman"/>
                <w:color w:val="000000"/>
              </w:rPr>
              <w:t>11.7.</w:t>
            </w:r>
            <w:r w:rsidRPr="008B5A32">
              <w:rPr>
                <w:rFonts w:ascii="Times New Roman" w:eastAsia="Times New Roman" w:hAnsi="Times New Roman" w:cs="Times New Roman"/>
                <w:color w:val="000000"/>
              </w:rPr>
              <w:tab/>
              <w:t>Кастодиан закрывает инвестиционные счета, лицевой счет, субсчет в Центральном депозитарии, открытые Страховой организации по Договору по истечении 3 (трех) рабочих дней после расторжения Договора с письменным уведомлением Страховой организации не позднее 2 (двух) рабочих дней с даты закрытия счетов.</w:t>
            </w:r>
          </w:p>
          <w:p w14:paraId="75836AD6" w14:textId="77777777" w:rsidR="000664C2" w:rsidRPr="008B5A32" w:rsidRDefault="000664C2" w:rsidP="000664C2">
            <w:pPr>
              <w:tabs>
                <w:tab w:val="left" w:pos="432"/>
                <w:tab w:val="left" w:pos="720"/>
              </w:tabs>
              <w:contextualSpacing/>
              <w:jc w:val="both"/>
              <w:rPr>
                <w:rFonts w:ascii="Times New Roman" w:eastAsia="Times New Roman" w:hAnsi="Times New Roman" w:cs="Times New Roman"/>
                <w:color w:val="000000"/>
              </w:rPr>
            </w:pPr>
            <w:r w:rsidRPr="008B5A32">
              <w:rPr>
                <w:rFonts w:ascii="Times New Roman" w:eastAsia="Times New Roman" w:hAnsi="Times New Roman" w:cs="Times New Roman"/>
                <w:color w:val="000000"/>
              </w:rPr>
              <w:t>11.8.</w:t>
            </w:r>
            <w:r w:rsidRPr="008B5A32">
              <w:rPr>
                <w:rFonts w:ascii="Times New Roman" w:eastAsia="Times New Roman" w:hAnsi="Times New Roman" w:cs="Times New Roman"/>
                <w:color w:val="000000"/>
              </w:rPr>
              <w:tab/>
              <w:t xml:space="preserve">В случае возникновения расходов у Кастодиана по оплате услуг Центрального Депозитария, международного Кастодиана и иных расходов, предусмотренных в подпункте 3) пункта 2.2. Договора после даты расторжения Договора, связанных с обслуживанием финансовых инструментов Страховой организации в период действия Договора, Кастодиан выставляет Страховой организации счет на возмещение данных расходов, подлежащий оплате в течение 30 (тридцати) рабочих дней после получения счета.  </w:t>
            </w:r>
          </w:p>
          <w:p w14:paraId="4DA69AD6" w14:textId="77777777" w:rsidR="000664C2" w:rsidRPr="008B5A32" w:rsidRDefault="000664C2" w:rsidP="000664C2">
            <w:pPr>
              <w:tabs>
                <w:tab w:val="left" w:pos="432"/>
                <w:tab w:val="left" w:pos="720"/>
              </w:tabs>
              <w:jc w:val="both"/>
              <w:rPr>
                <w:rFonts w:ascii="Times New Roman" w:eastAsia="Times New Roman" w:hAnsi="Times New Roman" w:cs="Times New Roman"/>
                <w:lang w:eastAsia="ru-RU"/>
              </w:rPr>
            </w:pPr>
          </w:p>
          <w:p w14:paraId="0B8EF0C4"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lang w:eastAsia="ru-RU"/>
              </w:rPr>
            </w:pPr>
            <w:r w:rsidRPr="008B5A32">
              <w:rPr>
                <w:rFonts w:ascii="Times New Roman" w:eastAsia="Times New Roman" w:hAnsi="Times New Roman" w:cs="Times New Roman"/>
                <w:b/>
                <w:bCs/>
                <w:lang w:eastAsia="ru-RU"/>
              </w:rPr>
              <w:t>Глава 12. Передача и возврат Кастодианом активов Инвестиционного портфеля</w:t>
            </w:r>
          </w:p>
          <w:p w14:paraId="05B74DB2" w14:textId="77777777" w:rsidR="000664C2" w:rsidRPr="008B5A32" w:rsidRDefault="000664C2" w:rsidP="000664C2">
            <w:pPr>
              <w:tabs>
                <w:tab w:val="left" w:pos="432"/>
                <w:tab w:val="left" w:pos="567"/>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rPr>
              <w:t>12.1.</w:t>
            </w:r>
            <w:r w:rsidRPr="008B5A32">
              <w:rPr>
                <w:rFonts w:ascii="Times New Roman" w:eastAsia="Times New Roman" w:hAnsi="Times New Roman" w:cs="Times New Roman"/>
                <w:color w:val="000000"/>
              </w:rPr>
              <w:tab/>
            </w:r>
            <w:r w:rsidRPr="008B5A32">
              <w:rPr>
                <w:rFonts w:ascii="Times New Roman" w:eastAsia="Times New Roman" w:hAnsi="Times New Roman" w:cs="Times New Roman"/>
                <w:color w:val="000000"/>
                <w:lang w:eastAsia="ru-RU"/>
              </w:rPr>
              <w:t>Передача Кастодианом активов Инвестиционного портфеля новому кастодиану осуществляется уполномоченными представителями Кастодиана и нового кастодиана после заключения кастодиального договора с новым кастодианом.</w:t>
            </w:r>
          </w:p>
          <w:p w14:paraId="642C6BDF"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12.2.</w:t>
            </w:r>
            <w:r w:rsidRPr="008B5A32">
              <w:rPr>
                <w:rFonts w:ascii="Times New Roman" w:eastAsia="Times New Roman" w:hAnsi="Times New Roman" w:cs="Times New Roman"/>
                <w:color w:val="000000"/>
                <w:lang w:eastAsia="ru-RU"/>
              </w:rPr>
              <w:tab/>
              <w:t>При передаче активов Инвестиционного портфеля новому кастодиану Страховая организация предоставляет копию кастодиального договора с новым кастодианом и копию изменений в Правила, документы Инвестиционного портфеля, согласованные с Советом директоров Страховой организации.</w:t>
            </w:r>
          </w:p>
          <w:p w14:paraId="17332B6C"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12.3.</w:t>
            </w:r>
            <w:r w:rsidRPr="008B5A32">
              <w:rPr>
                <w:rFonts w:ascii="Times New Roman" w:eastAsia="Times New Roman" w:hAnsi="Times New Roman" w:cs="Times New Roman"/>
                <w:color w:val="000000"/>
                <w:lang w:eastAsia="ru-RU"/>
              </w:rPr>
              <w:tab/>
              <w:t xml:space="preserve">При передаче активов Инвестиционного портфеля новой страховой организации/организации, обладающей лицензией на осуществление деятельности по управлению инвестиционным портфелем, Страховая организация предоставляет документ, подтверждающий наличие согласия всех держателей условных единиц и иные документы, предусмотренные действующим законодательством. Возврат Кастодианом активов Инвестиционного портфеля осуществляется уполномоченными </w:t>
            </w:r>
            <w:r w:rsidRPr="008B5A32">
              <w:rPr>
                <w:rFonts w:ascii="Times New Roman" w:eastAsia="Times New Roman" w:hAnsi="Times New Roman" w:cs="Times New Roman"/>
                <w:color w:val="000000"/>
                <w:lang w:eastAsia="ru-RU"/>
              </w:rPr>
              <w:lastRenderedPageBreak/>
              <w:t>представителями Кастодиана и Страховой организации.</w:t>
            </w:r>
          </w:p>
          <w:p w14:paraId="211586CF"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12.4.</w:t>
            </w:r>
            <w:r w:rsidRPr="008B5A32">
              <w:rPr>
                <w:rFonts w:ascii="Times New Roman" w:eastAsia="Times New Roman" w:hAnsi="Times New Roman" w:cs="Times New Roman"/>
                <w:color w:val="000000"/>
                <w:lang w:eastAsia="ru-RU"/>
              </w:rPr>
              <w:tab/>
              <w:t>Для осуществления передачи и (или) возврата активов Инвестиционного портфеля составляются:</w:t>
            </w:r>
          </w:p>
          <w:p w14:paraId="51E16BFE"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перечень передаваемых активов, включающий все активы Инвестиционнного портфеля, находящиеся на кастодиальном обслуживании;</w:t>
            </w:r>
          </w:p>
          <w:p w14:paraId="4FF8E356"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перечень передаваемых документов;</w:t>
            </w:r>
          </w:p>
          <w:p w14:paraId="1A3641F2"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акт приема-передачи активов.</w:t>
            </w:r>
          </w:p>
          <w:p w14:paraId="2E8CA360"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12.5.</w:t>
            </w:r>
            <w:r w:rsidRPr="008B5A32">
              <w:rPr>
                <w:rFonts w:ascii="Times New Roman" w:eastAsia="Times New Roman" w:hAnsi="Times New Roman" w:cs="Times New Roman"/>
                <w:color w:val="000000"/>
                <w:lang w:eastAsia="ru-RU"/>
              </w:rPr>
              <w:tab/>
              <w:t xml:space="preserve">В перечень передаваемых документов, указанных в </w:t>
            </w:r>
            <w:hyperlink r:id="rId17" w:history="1">
              <w:r w:rsidRPr="008B5A32">
                <w:rPr>
                  <w:rFonts w:ascii="Times New Roman" w:eastAsia="Times New Roman" w:hAnsi="Times New Roman" w:cs="Times New Roman"/>
                  <w:color w:val="000000"/>
                  <w:lang w:eastAsia="ru-RU"/>
                </w:rPr>
                <w:t xml:space="preserve">пункте </w:t>
              </w:r>
            </w:hyperlink>
            <w:r w:rsidRPr="008B5A32">
              <w:rPr>
                <w:rFonts w:ascii="Times New Roman" w:eastAsia="Times New Roman" w:hAnsi="Times New Roman" w:cs="Times New Roman"/>
                <w:color w:val="000000"/>
                <w:lang w:eastAsia="ru-RU"/>
              </w:rPr>
              <w:t>12.4. Договора, включаются копии:</w:t>
            </w:r>
          </w:p>
          <w:p w14:paraId="64647822" w14:textId="77777777" w:rsidR="000664C2" w:rsidRPr="008B5A32" w:rsidRDefault="000664C2" w:rsidP="000664C2">
            <w:pPr>
              <w:tabs>
                <w:tab w:val="num" w:pos="1080"/>
              </w:tabs>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выписок с лицевого счета, открытого для активов Инвестиционного счета в системе учета Кастодиана и субсчета, открытого в системе учета центрального депозитария, составленных по состоянию на дату передачи активов (на 00 часов 00 минут времени города Астана);</w:t>
            </w:r>
          </w:p>
          <w:p w14:paraId="7D619D85" w14:textId="77777777" w:rsidR="000664C2" w:rsidRPr="008B5A32" w:rsidRDefault="000664C2" w:rsidP="000664C2">
            <w:pPr>
              <w:tabs>
                <w:tab w:val="num" w:pos="1080"/>
              </w:tabs>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актов сверок между Кастодианом и Страховой организацией, составленных по состоянию на дату передачи активов (на 00 часов 00 минут времени города Астана), а также документов, на основании которых проводилась сверка (приказы и т.д.);</w:t>
            </w:r>
          </w:p>
          <w:p w14:paraId="24E4EA1C" w14:textId="77777777" w:rsidR="000664C2" w:rsidRPr="008B5A32" w:rsidRDefault="000664C2" w:rsidP="000664C2">
            <w:pPr>
              <w:tabs>
                <w:tab w:val="num" w:pos="1080"/>
              </w:tabs>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поручений (приказов) Страховой организации на проведение операций по счетам для активов  Инвестиционного портфеля, открытым в системе учета Кастодиана, а также иных документов, относящихся к деятельности по кастодиальному обслуживанию активов Инвестиционного портфеля, в рамках Договора.</w:t>
            </w:r>
          </w:p>
          <w:p w14:paraId="7CF5F222"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eastAsia="ru-RU"/>
              </w:rPr>
              <w:t>12.6.</w:t>
            </w:r>
            <w:r w:rsidRPr="008B5A32">
              <w:rPr>
                <w:rFonts w:ascii="Times New Roman" w:eastAsia="Times New Roman" w:hAnsi="Times New Roman" w:cs="Times New Roman"/>
                <w:color w:val="000000"/>
                <w:lang w:eastAsia="ru-RU"/>
              </w:rPr>
              <w:tab/>
              <w:t>Акт приема-передачи активов содержит следующую информацию:</w:t>
            </w:r>
          </w:p>
          <w:p w14:paraId="02570AE0"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дату составления акта приема-передачи;</w:t>
            </w:r>
          </w:p>
          <w:p w14:paraId="6048E50D"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дату заключения Страховой организации договора с новым банком-кастодианом;</w:t>
            </w:r>
          </w:p>
          <w:p w14:paraId="67880DF9"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сведения о Инвестиционном портфеле;</w:t>
            </w:r>
          </w:p>
          <w:p w14:paraId="698CE9AA"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сведения о движении и об остатке денег, ценных бумаг и иных активов на счетах, открытых в системе учета Кастодиана на дату составления акта приема-передачи активов;</w:t>
            </w:r>
          </w:p>
          <w:p w14:paraId="5DED0149"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перечень документов, подлежащих передаче новому банку-кастодиану;</w:t>
            </w:r>
          </w:p>
          <w:p w14:paraId="68574840"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xml:space="preserve"> - реквизиты Сторон;</w:t>
            </w:r>
          </w:p>
          <w:p w14:paraId="777BAD51" w14:textId="77777777" w:rsidR="000664C2" w:rsidRPr="008B5A32" w:rsidRDefault="000664C2" w:rsidP="000664C2">
            <w:pPr>
              <w:ind w:left="34"/>
              <w:jc w:val="both"/>
              <w:rPr>
                <w:rFonts w:ascii="Times New Roman" w:eastAsia="Times New Roman" w:hAnsi="Times New Roman" w:cs="Times New Roman"/>
                <w:color w:val="000000"/>
                <w:lang w:val="kk-KZ" w:eastAsia="ru-RU"/>
              </w:rPr>
            </w:pPr>
            <w:r w:rsidRPr="008B5A32">
              <w:rPr>
                <w:rFonts w:ascii="Times New Roman" w:eastAsia="Times New Roman" w:hAnsi="Times New Roman" w:cs="Times New Roman"/>
                <w:color w:val="000000"/>
                <w:lang w:val="kk-KZ" w:eastAsia="ru-RU"/>
              </w:rPr>
              <w:t xml:space="preserve"> - иные сведения по усмотрению Сторон.</w:t>
            </w:r>
          </w:p>
          <w:p w14:paraId="5EB4F61C"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12.7.</w:t>
            </w:r>
            <w:r w:rsidRPr="008B5A32">
              <w:rPr>
                <w:rFonts w:ascii="Times New Roman" w:eastAsia="Times New Roman" w:hAnsi="Times New Roman" w:cs="Times New Roman"/>
                <w:color w:val="000000"/>
                <w:lang w:eastAsia="ru-RU"/>
              </w:rPr>
              <w:tab/>
              <w:t>Акт приема-передачи активов Инвестиционного портфеля составляется по состоянию на дату расторжения кастодиального договора в 3 (трёх) экземплярах по одному экземпляру для Страховой организации, Кастодиана, нового кастодиана, подписывается уполномоченными представителями Страховой организации, Кастодиана и нового кастодиана</w:t>
            </w:r>
            <w:r w:rsidRPr="008B5A32">
              <w:rPr>
                <w:rFonts w:ascii="Times New Roman" w:eastAsia="Times New Roman" w:hAnsi="Times New Roman" w:cs="Times New Roman"/>
                <w:color w:val="000000"/>
                <w:lang w:val="kk-KZ" w:eastAsia="ru-RU"/>
              </w:rPr>
              <w:t xml:space="preserve"> </w:t>
            </w:r>
            <w:r w:rsidRPr="008B5A32">
              <w:rPr>
                <w:rFonts w:ascii="Times New Roman" w:eastAsia="Times New Roman" w:hAnsi="Times New Roman" w:cs="Times New Roman"/>
                <w:color w:val="000000"/>
                <w:lang w:eastAsia="ru-RU"/>
              </w:rPr>
              <w:t>и заверяется оттисками их печатей.</w:t>
            </w:r>
          </w:p>
          <w:p w14:paraId="5F526969"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p>
          <w:p w14:paraId="77A2C7CB" w14:textId="77777777" w:rsidR="000664C2" w:rsidRPr="008B5A32" w:rsidRDefault="000664C2" w:rsidP="000664C2">
            <w:pPr>
              <w:tabs>
                <w:tab w:val="left" w:pos="432"/>
                <w:tab w:val="left" w:pos="720"/>
                <w:tab w:val="left" w:pos="1080"/>
              </w:tabs>
              <w:jc w:val="center"/>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Глава 13. Прочие условия</w:t>
            </w:r>
          </w:p>
          <w:p w14:paraId="3AD7B11B"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lastRenderedPageBreak/>
              <w:t>13.1.</w:t>
            </w:r>
            <w:r w:rsidRPr="008B5A32">
              <w:rPr>
                <w:rFonts w:ascii="Times New Roman" w:eastAsia="Times New Roman" w:hAnsi="Times New Roman" w:cs="Times New Roman"/>
                <w:lang w:eastAsia="ru-RU"/>
              </w:rPr>
              <w:tab/>
            </w:r>
            <w:r w:rsidRPr="008B5A32">
              <w:rPr>
                <w:rFonts w:ascii="Times New Roman" w:eastAsia="Times New Roman" w:hAnsi="Times New Roman" w:cs="Times New Roman"/>
                <w:color w:val="000000"/>
                <w:lang w:eastAsia="ru-RU"/>
              </w:rPr>
              <w:t>Стороны обязуются соблюдать законодательные и нормативные правовые акты Республики Казахстан, касающиеся предмета Договора и регулирующие отношения Сторон по Договору.</w:t>
            </w:r>
          </w:p>
          <w:p w14:paraId="7FB2241C"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13.2.</w:t>
            </w:r>
            <w:r w:rsidRPr="008B5A32">
              <w:rPr>
                <w:rFonts w:ascii="Times New Roman" w:eastAsia="Times New Roman" w:hAnsi="Times New Roman" w:cs="Times New Roman"/>
                <w:lang w:eastAsia="ru-RU"/>
              </w:rPr>
              <w:tab/>
            </w:r>
            <w:r w:rsidRPr="008B5A32">
              <w:rPr>
                <w:rFonts w:ascii="Times New Roman" w:eastAsia="Times New Roman" w:hAnsi="Times New Roman" w:cs="Times New Roman"/>
                <w:color w:val="000000"/>
                <w:lang w:eastAsia="ru-RU"/>
              </w:rPr>
              <w:t>В случае необходимости внесения изменений и (или) дополнений в Договор, в том числе для приведения условий Договора в соответствие с требованиями законодательства Республики Казахстан, Страховая организация должна рассмотреть и согласовать такие изменения и (или) дополнения к Договору в течение 5 (пяти) рабочих дней с момента направления проекта дополнительного соглашения Кастодианом.</w:t>
            </w:r>
          </w:p>
          <w:p w14:paraId="70203510"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13.3.</w:t>
            </w:r>
            <w:r w:rsidRPr="008B5A32">
              <w:rPr>
                <w:rFonts w:ascii="Times New Roman" w:eastAsia="Times New Roman" w:hAnsi="Times New Roman" w:cs="Times New Roman"/>
                <w:lang w:eastAsia="ru-RU"/>
              </w:rPr>
              <w:tab/>
            </w:r>
            <w:r w:rsidRPr="008B5A32">
              <w:rPr>
                <w:rFonts w:ascii="Times New Roman" w:eastAsia="Times New Roman" w:hAnsi="Times New Roman" w:cs="Times New Roman"/>
                <w:color w:val="000000"/>
                <w:lang w:eastAsia="ru-RU"/>
              </w:rPr>
              <w:t xml:space="preserve">Договор составлен в 2 (двух) подлинных экземплярах на казахском и русском языках, по одному экземпляру для каждой из Сторон. В случае выявления расхождений  между текстами Договора на указанных языках, Стороны руководствуются текстом Договора на русском языке. </w:t>
            </w:r>
          </w:p>
          <w:p w14:paraId="1EA0A06C"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13.4.</w:t>
            </w:r>
            <w:r w:rsidRPr="008B5A32">
              <w:rPr>
                <w:rFonts w:ascii="Times New Roman" w:eastAsia="Times New Roman" w:hAnsi="Times New Roman" w:cs="Times New Roman"/>
                <w:lang w:eastAsia="ru-RU"/>
              </w:rPr>
              <w:tab/>
            </w:r>
            <w:r w:rsidRPr="008B5A32">
              <w:rPr>
                <w:rFonts w:ascii="Times New Roman" w:eastAsia="Times New Roman" w:hAnsi="Times New Roman" w:cs="Times New Roman"/>
                <w:color w:val="000000"/>
                <w:lang w:eastAsia="ru-RU"/>
              </w:rPr>
              <w:t>Ни одна из Сторон не вправе передавать или уступать свои права или обязательства по Договору третьим лицам.</w:t>
            </w:r>
          </w:p>
          <w:p w14:paraId="13372195"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lang w:eastAsia="ru-RU"/>
              </w:rPr>
              <w:t>13.5.</w:t>
            </w:r>
            <w:r w:rsidRPr="008B5A32">
              <w:rPr>
                <w:rFonts w:ascii="Times New Roman" w:eastAsia="Times New Roman" w:hAnsi="Times New Roman" w:cs="Times New Roman"/>
                <w:lang w:eastAsia="ru-RU"/>
              </w:rPr>
              <w:tab/>
              <w:t xml:space="preserve">Споры и разногласия, возникающие в связи с выполнением Договора, разрешаются путем переговоров, а в случае недостижения согласия между Сторонами – судом в порядке, установленном законодательством Республики Казахстан по месту нахождения Кастодиана (договорная подсудность). </w:t>
            </w:r>
            <w:r w:rsidRPr="008B5A32">
              <w:rPr>
                <w:rFonts w:ascii="Times New Roman" w:eastAsia="Times New Roman" w:hAnsi="Times New Roman" w:cs="Times New Roman"/>
                <w:color w:val="000000"/>
                <w:lang w:eastAsia="ru-RU"/>
              </w:rPr>
              <w:t>13.6.</w:t>
            </w:r>
            <w:r w:rsidRPr="008B5A32">
              <w:rPr>
                <w:rFonts w:ascii="Times New Roman" w:eastAsia="Times New Roman" w:hAnsi="Times New Roman" w:cs="Times New Roman"/>
                <w:lang w:eastAsia="ru-RU"/>
              </w:rPr>
              <w:tab/>
            </w:r>
            <w:r w:rsidRPr="008B5A32">
              <w:rPr>
                <w:rFonts w:ascii="Times New Roman" w:eastAsia="Times New Roman" w:hAnsi="Times New Roman" w:cs="Times New Roman"/>
                <w:color w:val="000000"/>
                <w:lang w:eastAsia="ru-RU"/>
              </w:rPr>
              <w:t xml:space="preserve">В случае предусмотренном подпунктом 20) пункта 2.3. Договора Страховая организация предоставляет Кастодиану безусловное согласие на раскрытие информации о ней/лицах, являющихся крупными акционерами либо которые имеют (прямо либо косвенно) право на долю в размере 25% </w:t>
            </w:r>
            <w:r w:rsidRPr="008B5A32">
              <w:rPr>
                <w:rFonts w:ascii="Times New Roman" w:eastAsia="Times New Roman" w:hAnsi="Times New Roman" w:cs="Times New Roman"/>
                <w:lang w:eastAsia="ru-RU"/>
              </w:rPr>
              <w:t xml:space="preserve">(двадцать пять процентов) </w:t>
            </w:r>
            <w:r w:rsidRPr="008B5A32">
              <w:rPr>
                <w:rFonts w:ascii="Times New Roman" w:eastAsia="Times New Roman" w:hAnsi="Times New Roman" w:cs="Times New Roman"/>
                <w:color w:val="000000"/>
                <w:lang w:eastAsia="ru-RU"/>
              </w:rPr>
              <w:t xml:space="preserve">и более в уставном капитале Страховой организации, всем заинтересованным лицам в соответствии с действующим законодательством Республики Казахстан, в том числе, в случае изменения обстоятельств, в результате которых могут появиться один или несколько признаков, дающих основания полагать о том, что в Страховой организации присутствует  персона/резидент США, а лица, являющиеся крупными акционерами либо имеющие ( прямо либо косвенно) право на долю в размере 25% </w:t>
            </w:r>
            <w:r w:rsidRPr="008B5A32">
              <w:rPr>
                <w:rFonts w:ascii="Times New Roman" w:eastAsia="Times New Roman" w:hAnsi="Times New Roman" w:cs="Times New Roman"/>
                <w:lang w:eastAsia="ru-RU"/>
              </w:rPr>
              <w:t>(двадцать пять процентов)</w:t>
            </w:r>
            <w:r w:rsidRPr="008B5A32">
              <w:rPr>
                <w:rFonts w:ascii="Times New Roman" w:eastAsia="Times New Roman" w:hAnsi="Times New Roman" w:cs="Times New Roman"/>
                <w:color w:val="000000"/>
                <w:lang w:eastAsia="ru-RU"/>
              </w:rPr>
              <w:t xml:space="preserve"> и более в уставном капитале Страховой организации являются резидентами/гражданами США (обладателями грин-карты).</w:t>
            </w:r>
          </w:p>
          <w:p w14:paraId="45101C82"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bookmarkStart w:id="28" w:name="_Hlk170236843"/>
            <w:r w:rsidRPr="008B5A32">
              <w:rPr>
                <w:rFonts w:ascii="Times New Roman" w:eastAsia="Times New Roman" w:hAnsi="Times New Roman" w:cs="Times New Roman"/>
                <w:lang w:eastAsia="ru-RU"/>
              </w:rPr>
              <w:t>13.7.</w:t>
            </w:r>
            <w:r w:rsidRPr="008B5A32">
              <w:rPr>
                <w:rFonts w:ascii="Times New Roman" w:eastAsia="Times New Roman" w:hAnsi="Times New Roman" w:cs="Times New Roman"/>
                <w:lang w:eastAsia="ru-RU"/>
              </w:rPr>
              <w:tab/>
              <w:t xml:space="preserve">В случаях, предусмотренных подпунктом 6) пункта 2.2. Договора, Страховая организация предоставляет Кастодиану свое согласие на изъятие сумм денег, ошибочно зачисленных Кастодианом на инвестиционные счета Страховой организации по сделкам с ценными бумагами, а также на изъятие сумм </w:t>
            </w:r>
            <w:r w:rsidRPr="008B5A32">
              <w:rPr>
                <w:rFonts w:ascii="Times New Roman" w:eastAsia="Times New Roman" w:hAnsi="Times New Roman" w:cs="Times New Roman"/>
                <w:lang w:eastAsia="ru-RU"/>
              </w:rPr>
              <w:lastRenderedPageBreak/>
              <w:t>за оплату услуг Кастодиана, расходов, понесенных Кастодианом по сделкам с активами Страховой организации, совершенными на международном и внутреннем рынке ценных бумаг, и суммы неустойки за несвоевременную оплату счетов и сумм возмещений расходов Кастодиана, в случаях, предусмотренных п.8.6. Договора со всех банковских счетов Страховой организации, открытых у Кастодиана, путем их прямого дебетования.</w:t>
            </w:r>
            <w:bookmarkEnd w:id="28"/>
          </w:p>
          <w:p w14:paraId="162276BA"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13.8.</w:t>
            </w:r>
            <w:r w:rsidRPr="008B5A32">
              <w:rPr>
                <w:rFonts w:ascii="Times New Roman" w:eastAsia="Times New Roman" w:hAnsi="Times New Roman" w:cs="Times New Roman"/>
                <w:lang w:eastAsia="ru-RU"/>
              </w:rPr>
              <w:tab/>
            </w:r>
            <w:r w:rsidRPr="008B5A32">
              <w:rPr>
                <w:rFonts w:ascii="Times New Roman" w:eastAsia="Times New Roman" w:hAnsi="Times New Roman" w:cs="Times New Roman"/>
                <w:color w:val="000000"/>
                <w:lang w:eastAsia="ru-RU"/>
              </w:rPr>
              <w:t>Стороны согласны с тем, что прямо не предусмотрено положениями Договора, будет регулироваться положениями внутренних нормативных документов Кастодиана и (или) действующим законодательством РК.</w:t>
            </w:r>
          </w:p>
          <w:p w14:paraId="43318CB2"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13.9.</w:t>
            </w:r>
            <w:r w:rsidRPr="008B5A32">
              <w:rPr>
                <w:rFonts w:ascii="Times New Roman" w:eastAsia="Times New Roman" w:hAnsi="Times New Roman" w:cs="Times New Roman"/>
                <w:lang w:eastAsia="ru-RU"/>
              </w:rPr>
              <w:tab/>
            </w:r>
            <w:r w:rsidRPr="008B5A32">
              <w:rPr>
                <w:rFonts w:ascii="Times New Roman" w:eastAsia="Times New Roman" w:hAnsi="Times New Roman" w:cs="Times New Roman"/>
                <w:color w:val="000000"/>
                <w:lang w:eastAsia="ru-RU"/>
              </w:rPr>
              <w:t xml:space="preserve">Страховая организация подтверждает, что с внутренними документами Кастодиана, регламентирующими кастодиальную деятельность ознакомлена, о чем свидетельствует нижеуказанная отметка </w:t>
            </w:r>
            <w:r w:rsidRPr="008B5A32">
              <w:rPr>
                <w:rFonts w:ascii="Times New Roman" w:eastAsia="Times New Roman" w:hAnsi="Times New Roman" w:cs="Times New Roman"/>
                <w:lang w:eastAsia="ru-RU"/>
              </w:rPr>
              <w:t>Страховой организации</w:t>
            </w:r>
            <w:r w:rsidRPr="008B5A32">
              <w:rPr>
                <w:rFonts w:ascii="Times New Roman" w:eastAsia="Times New Roman" w:hAnsi="Times New Roman" w:cs="Times New Roman"/>
                <w:color w:val="000000"/>
                <w:lang w:eastAsia="ru-RU"/>
              </w:rPr>
              <w:t>.</w:t>
            </w:r>
          </w:p>
          <w:p w14:paraId="5EEF5B4F"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p>
          <w:p w14:paraId="591BD3AA" w14:textId="3B883D0F" w:rsidR="00B30DFB"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_________________________________________</w:t>
            </w:r>
            <w:r w:rsidR="00B30DFB">
              <w:rPr>
                <w:rFonts w:ascii="Times New Roman" w:eastAsia="Times New Roman" w:hAnsi="Times New Roman" w:cs="Times New Roman"/>
                <w:color w:val="000000"/>
                <w:lang w:eastAsia="ru-RU"/>
              </w:rPr>
              <w:t>______</w:t>
            </w:r>
            <w:r w:rsidRPr="008B5A32">
              <w:rPr>
                <w:rFonts w:ascii="Times New Roman" w:eastAsia="Times New Roman" w:hAnsi="Times New Roman" w:cs="Times New Roman"/>
                <w:color w:val="000000"/>
                <w:lang w:eastAsia="ru-RU"/>
              </w:rPr>
              <w:t xml:space="preserve">             </w:t>
            </w:r>
            <w:r w:rsidR="00B30DFB" w:rsidRPr="008B5A32">
              <w:rPr>
                <w:rFonts w:ascii="Times New Roman" w:eastAsia="Times New Roman" w:hAnsi="Times New Roman" w:cs="Times New Roman"/>
                <w:color w:val="000000"/>
                <w:lang w:eastAsia="ru-RU"/>
              </w:rPr>
              <w:t xml:space="preserve">(Ф.И.О. уполномоченного лица </w:t>
            </w:r>
            <w:r w:rsidR="00B30DFB" w:rsidRPr="008B5A32">
              <w:rPr>
                <w:rFonts w:ascii="Times New Roman" w:eastAsia="Times New Roman" w:hAnsi="Times New Roman" w:cs="Times New Roman"/>
                <w:lang w:eastAsia="ru-RU"/>
              </w:rPr>
              <w:t>Страховой организации</w:t>
            </w:r>
            <w:r w:rsidR="00B30DFB" w:rsidRPr="008B5A32">
              <w:rPr>
                <w:rFonts w:ascii="Times New Roman" w:eastAsia="Times New Roman" w:hAnsi="Times New Roman" w:cs="Times New Roman"/>
                <w:color w:val="000000"/>
                <w:lang w:eastAsia="ru-RU"/>
              </w:rPr>
              <w:t>)</w:t>
            </w:r>
            <w:r w:rsidRPr="008B5A32">
              <w:rPr>
                <w:rFonts w:ascii="Times New Roman" w:eastAsia="Times New Roman" w:hAnsi="Times New Roman" w:cs="Times New Roman"/>
                <w:lang w:eastAsia="ru-RU"/>
              </w:rPr>
              <w:tab/>
            </w:r>
            <w:r w:rsidRPr="008B5A32">
              <w:rPr>
                <w:rFonts w:ascii="Times New Roman" w:eastAsia="Times New Roman" w:hAnsi="Times New Roman" w:cs="Times New Roman"/>
                <w:color w:val="000000"/>
                <w:lang w:eastAsia="ru-RU"/>
              </w:rPr>
              <w:t xml:space="preserve">              </w:t>
            </w:r>
          </w:p>
          <w:p w14:paraId="2A1F15E8" w14:textId="77777777" w:rsidR="00BA7FDF" w:rsidRDefault="00BA7FDF" w:rsidP="000664C2">
            <w:pPr>
              <w:tabs>
                <w:tab w:val="left" w:pos="432"/>
                <w:tab w:val="left" w:pos="720"/>
              </w:tabs>
              <w:jc w:val="both"/>
              <w:rPr>
                <w:rFonts w:ascii="Times New Roman" w:eastAsia="Times New Roman" w:hAnsi="Times New Roman" w:cs="Times New Roman"/>
                <w:color w:val="000000"/>
                <w:lang w:eastAsia="ru-RU"/>
              </w:rPr>
            </w:pPr>
          </w:p>
          <w:p w14:paraId="1F8ECCF4" w14:textId="1F917415"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xml:space="preserve">_____________________________   </w:t>
            </w:r>
          </w:p>
          <w:p w14:paraId="44596BA8" w14:textId="07BE0B54"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r w:rsidRPr="008B5A32">
              <w:rPr>
                <w:rFonts w:ascii="Times New Roman" w:eastAsia="Times New Roman" w:hAnsi="Times New Roman" w:cs="Times New Roman"/>
                <w:color w:val="000000"/>
                <w:lang w:eastAsia="ru-RU"/>
              </w:rPr>
              <w:t xml:space="preserve">(Подпись) </w:t>
            </w:r>
          </w:p>
          <w:p w14:paraId="3583DCA8"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eastAsia="ru-RU"/>
              </w:rPr>
            </w:pPr>
          </w:p>
          <w:p w14:paraId="1EB4DD98" w14:textId="77777777" w:rsidR="000664C2" w:rsidRPr="008B5A32" w:rsidRDefault="000664C2" w:rsidP="000664C2">
            <w:pPr>
              <w:tabs>
                <w:tab w:val="left" w:pos="432"/>
                <w:tab w:val="left" w:pos="720"/>
              </w:tabs>
              <w:jc w:val="both"/>
              <w:rPr>
                <w:rFonts w:ascii="Times New Roman" w:eastAsia="Times New Roman" w:hAnsi="Times New Roman" w:cs="Times New Roman"/>
                <w:color w:val="000000"/>
                <w:lang w:val="en-US" w:eastAsia="ru-RU"/>
              </w:rPr>
            </w:pPr>
            <w:r w:rsidRPr="008B5A32">
              <w:rPr>
                <w:rFonts w:ascii="Times New Roman" w:eastAsia="Times New Roman" w:hAnsi="Times New Roman" w:cs="Times New Roman"/>
                <w:color w:val="000000"/>
                <w:lang w:eastAsia="ru-RU"/>
              </w:rPr>
              <w:t xml:space="preserve">13.10. </w:t>
            </w:r>
            <w:r w:rsidRPr="008B5A32">
              <w:rPr>
                <w:rFonts w:ascii="Times New Roman" w:eastAsia="Times New Roman" w:hAnsi="Times New Roman" w:cs="Times New Roman"/>
                <w:color w:val="000000"/>
                <w:lang w:eastAsia="ru-RU"/>
              </w:rPr>
              <w:tab/>
            </w:r>
            <w:r w:rsidRPr="008B5A32">
              <w:rPr>
                <w:rFonts w:ascii="Times New Roman" w:eastAsia="Times New Roman" w:hAnsi="Times New Roman" w:cs="Times New Roman"/>
                <w:lang w:eastAsia="ru-RU"/>
              </w:rPr>
              <w:t xml:space="preserve">Стороны согласны, что в рамках исполнения настоящего договора письма, уведомления, отчеты будут направляться на бумажном носителе и/или в виде электронного документа, подписанного электронной цифровой подписью, по усмотрению Кастодиана.    </w:t>
            </w:r>
          </w:p>
          <w:p w14:paraId="2E0E82E2" w14:textId="4A44590D" w:rsidR="00363C8C" w:rsidRPr="002866F5" w:rsidRDefault="00363C8C" w:rsidP="00363C8C">
            <w:pPr>
              <w:rPr>
                <w:rFonts w:ascii="Times New Roman" w:eastAsia="Times New Roman" w:hAnsi="Times New Roman" w:cs="Times New Roman"/>
                <w:lang w:eastAsia="ru-RU"/>
              </w:rPr>
            </w:pPr>
          </w:p>
          <w:p w14:paraId="7DBFE640" w14:textId="77777777" w:rsidR="00363C8C" w:rsidRPr="002866F5" w:rsidRDefault="00363C8C" w:rsidP="00363C8C">
            <w:pPr>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w:t>
            </w:r>
          </w:p>
          <w:p w14:paraId="45F11066" w14:textId="08389C81" w:rsidR="00363C8C" w:rsidRPr="002866F5" w:rsidRDefault="00363C8C" w:rsidP="00363C8C">
            <w:pPr>
              <w:jc w:val="center"/>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Глава 1</w:t>
            </w:r>
            <w:r w:rsidR="00063F71">
              <w:rPr>
                <w:rFonts w:ascii="Times New Roman" w:eastAsia="Times New Roman" w:hAnsi="Times New Roman" w:cs="Times New Roman"/>
                <w:b/>
                <w:lang w:eastAsia="ru-RU"/>
              </w:rPr>
              <w:t>4</w:t>
            </w:r>
            <w:r w:rsidRPr="002866F5">
              <w:rPr>
                <w:rFonts w:ascii="Times New Roman" w:eastAsia="Times New Roman" w:hAnsi="Times New Roman" w:cs="Times New Roman"/>
                <w:b/>
                <w:lang w:eastAsia="ru-RU"/>
              </w:rPr>
              <w:t xml:space="preserve">. Реквизиты и подписи </w:t>
            </w:r>
            <w:r w:rsidRPr="002866F5">
              <w:rPr>
                <w:rFonts w:ascii="Times New Roman" w:eastAsia="Times New Roman" w:hAnsi="Times New Roman" w:cs="Times New Roman"/>
                <w:b/>
                <w:lang w:val="kk-KZ" w:eastAsia="ru-RU"/>
              </w:rPr>
              <w:t>С</w:t>
            </w:r>
            <w:r w:rsidRPr="002866F5">
              <w:rPr>
                <w:rFonts w:ascii="Times New Roman" w:eastAsia="Times New Roman" w:hAnsi="Times New Roman" w:cs="Times New Roman"/>
                <w:b/>
                <w:lang w:eastAsia="ru-RU"/>
              </w:rPr>
              <w:t>торон</w:t>
            </w:r>
          </w:p>
          <w:p w14:paraId="4C0EE94D" w14:textId="77777777" w:rsidR="00363C8C" w:rsidRPr="002866F5" w:rsidRDefault="00363C8C" w:rsidP="00363C8C">
            <w:pPr>
              <w:jc w:val="center"/>
              <w:rPr>
                <w:rFonts w:ascii="Times New Roman" w:eastAsia="Times New Roman" w:hAnsi="Times New Roman" w:cs="Times New Roman"/>
                <w:b/>
                <w:lang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2438"/>
            </w:tblGrid>
            <w:tr w:rsidR="00363C8C" w:rsidRPr="002866F5" w14:paraId="2F0AA4C7" w14:textId="77777777" w:rsidTr="00B30DFB">
              <w:trPr>
                <w:trHeight w:val="1013"/>
              </w:trPr>
              <w:tc>
                <w:tcPr>
                  <w:tcW w:w="2438" w:type="dxa"/>
                  <w:tcBorders>
                    <w:top w:val="nil"/>
                    <w:left w:val="nil"/>
                    <w:bottom w:val="nil"/>
                    <w:right w:val="nil"/>
                  </w:tcBorders>
                </w:tcPr>
                <w:p w14:paraId="2DA717BF" w14:textId="77777777" w:rsidR="00B30DFB" w:rsidRPr="008B5A32" w:rsidRDefault="00B30DFB" w:rsidP="00B30DFB">
                  <w:pPr>
                    <w:spacing w:after="0" w:line="240" w:lineRule="auto"/>
                    <w:jc w:val="both"/>
                    <w:rPr>
                      <w:rFonts w:ascii="Times New Roman" w:eastAsia="Times New Roman" w:hAnsi="Times New Roman" w:cs="Times New Roman"/>
                      <w:b/>
                      <w:bCs/>
                      <w:lang w:eastAsia="ru-RU"/>
                    </w:rPr>
                  </w:pPr>
                  <w:r w:rsidRPr="008B5A32">
                    <w:rPr>
                      <w:rFonts w:ascii="Times New Roman" w:eastAsia="Times New Roman" w:hAnsi="Times New Roman" w:cs="Times New Roman"/>
                      <w:b/>
                      <w:bCs/>
                      <w:lang w:eastAsia="ru-RU"/>
                    </w:rPr>
                    <w:t>Страховая организация:</w:t>
                  </w:r>
                </w:p>
                <w:p w14:paraId="20C3D7F1" w14:textId="77777777" w:rsidR="00B30DFB" w:rsidRPr="008B5A32" w:rsidRDefault="00B30DFB" w:rsidP="00B30DFB">
                  <w:pPr>
                    <w:spacing w:after="0" w:line="240" w:lineRule="auto"/>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Наименование_____________________</w:t>
                  </w:r>
                </w:p>
                <w:p w14:paraId="143FEF67" w14:textId="77777777" w:rsidR="00B30DFB" w:rsidRPr="008B5A32" w:rsidRDefault="00B30DFB" w:rsidP="00B30DFB">
                  <w:pPr>
                    <w:spacing w:after="0" w:line="240" w:lineRule="auto"/>
                    <w:rPr>
                      <w:rFonts w:ascii="Times New Roman" w:eastAsia="Times New Roman" w:hAnsi="Times New Roman" w:cs="Times New Roman"/>
                      <w:lang w:eastAsia="ru-RU"/>
                    </w:rPr>
                  </w:pPr>
                </w:p>
                <w:p w14:paraId="73CFF464" w14:textId="77777777" w:rsidR="00B30DFB" w:rsidRPr="008B5A32" w:rsidRDefault="00B30DFB" w:rsidP="00B30DFB">
                  <w:pPr>
                    <w:spacing w:after="0" w:line="240" w:lineRule="auto"/>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Адрес___________________</w:t>
                  </w:r>
                </w:p>
                <w:p w14:paraId="0BDFA674" w14:textId="77777777" w:rsidR="00B30DFB" w:rsidRPr="008B5A32" w:rsidRDefault="00B30DFB" w:rsidP="00B30DFB">
                  <w:pPr>
                    <w:spacing w:after="0" w:line="240" w:lineRule="auto"/>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БИН _______________</w:t>
                  </w:r>
                </w:p>
                <w:p w14:paraId="1E016903" w14:textId="77777777" w:rsidR="00B30DFB" w:rsidRPr="008B5A32" w:rsidRDefault="00B30DFB" w:rsidP="00B30DFB">
                  <w:pPr>
                    <w:spacing w:after="0" w:line="240" w:lineRule="auto"/>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БИК ______</w:t>
                  </w:r>
                </w:p>
                <w:p w14:paraId="37266CC2" w14:textId="77777777" w:rsidR="00B30DFB" w:rsidRPr="008B5A32" w:rsidRDefault="00B30DFB" w:rsidP="00B30DFB">
                  <w:pPr>
                    <w:spacing w:after="0" w:line="240" w:lineRule="auto"/>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 xml:space="preserve">в _________________________ </w:t>
                  </w:r>
                </w:p>
                <w:p w14:paraId="5827320E" w14:textId="77777777" w:rsidR="00B30DFB" w:rsidRPr="008B5A32" w:rsidRDefault="00B30DFB" w:rsidP="00B30DFB">
                  <w:pPr>
                    <w:spacing w:after="0" w:line="240" w:lineRule="auto"/>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БИК __________________</w:t>
                  </w:r>
                </w:p>
                <w:p w14:paraId="72B82C48" w14:textId="77777777" w:rsidR="00B30DFB" w:rsidRPr="008B5A32" w:rsidRDefault="00B30DFB" w:rsidP="00B30DFB">
                  <w:pPr>
                    <w:spacing w:after="0" w:line="240" w:lineRule="auto"/>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Кбе___________</w:t>
                  </w:r>
                </w:p>
                <w:p w14:paraId="1E87C743" w14:textId="77777777" w:rsidR="00B30DFB" w:rsidRPr="008B5A32" w:rsidRDefault="00B30DFB" w:rsidP="00B30DFB">
                  <w:pPr>
                    <w:spacing w:after="0" w:line="240" w:lineRule="auto"/>
                    <w:rPr>
                      <w:rFonts w:ascii="Times New Roman" w:eastAsia="Times New Roman" w:hAnsi="Times New Roman" w:cs="Times New Roman"/>
                      <w:lang w:eastAsia="ru-RU"/>
                    </w:rPr>
                  </w:pPr>
                  <w:r w:rsidRPr="008B5A32">
                    <w:rPr>
                      <w:rFonts w:ascii="Times New Roman" w:eastAsia="Times New Roman" w:hAnsi="Times New Roman" w:cs="Times New Roman"/>
                      <w:lang w:eastAsia="ru-RU"/>
                    </w:rPr>
                    <w:t>Тел.:_____________________</w:t>
                  </w:r>
                </w:p>
                <w:p w14:paraId="59F4079E" w14:textId="77777777" w:rsidR="00B30DFB" w:rsidRPr="008B5A32" w:rsidRDefault="00B30DFB" w:rsidP="00B30DFB">
                  <w:pPr>
                    <w:spacing w:after="0" w:line="240" w:lineRule="auto"/>
                    <w:rPr>
                      <w:rFonts w:ascii="Times New Roman" w:eastAsia="Times New Roman" w:hAnsi="Times New Roman" w:cs="Times New Roman"/>
                      <w:lang w:eastAsia="ru-RU"/>
                    </w:rPr>
                  </w:pPr>
                  <w:r w:rsidRPr="008B5A32">
                    <w:rPr>
                      <w:rFonts w:ascii="Times New Roman" w:eastAsia="Times New Roman" w:hAnsi="Times New Roman" w:cs="Times New Roman"/>
                      <w:lang w:eastAsia="ru-RU"/>
                    </w:rPr>
                    <w:lastRenderedPageBreak/>
                    <w:t>Факс: ____________________</w:t>
                  </w:r>
                </w:p>
                <w:p w14:paraId="53B27023" w14:textId="77777777" w:rsidR="00363C8C" w:rsidRPr="002866F5" w:rsidRDefault="00363C8C" w:rsidP="00363C8C">
                  <w:pPr>
                    <w:spacing w:after="0" w:line="240" w:lineRule="auto"/>
                    <w:rPr>
                      <w:rFonts w:ascii="Times New Roman" w:eastAsia="Times New Roman" w:hAnsi="Times New Roman" w:cs="Times New Roman"/>
                      <w:lang w:eastAsia="ru-RU"/>
                    </w:rPr>
                  </w:pPr>
                </w:p>
                <w:p w14:paraId="7F84CF25" w14:textId="77777777" w:rsidR="00363C8C" w:rsidRPr="002866F5" w:rsidRDefault="00363C8C" w:rsidP="00363C8C">
                  <w:pPr>
                    <w:spacing w:after="0" w:line="240" w:lineRule="auto"/>
                    <w:rPr>
                      <w:rFonts w:ascii="Times New Roman" w:eastAsia="Times New Roman" w:hAnsi="Times New Roman" w:cs="Times New Roman"/>
                      <w:lang w:eastAsia="ru-RU"/>
                    </w:rPr>
                  </w:pPr>
                </w:p>
                <w:p w14:paraId="250BB5E1"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 </w:t>
                  </w:r>
                </w:p>
                <w:p w14:paraId="4D4D40E5" w14:textId="77777777" w:rsidR="00363C8C" w:rsidRPr="002866F5" w:rsidRDefault="00363C8C" w:rsidP="00363C8C">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t>______________________ _____________</w:t>
                  </w:r>
                </w:p>
                <w:p w14:paraId="27BF67F6" w14:textId="77777777" w:rsidR="00363C8C" w:rsidRPr="002866F5" w:rsidRDefault="00363C8C" w:rsidP="00363C8C">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lang w:eastAsia="ru-RU"/>
                    </w:rPr>
                    <w:t>М.П.</w:t>
                  </w:r>
                </w:p>
                <w:p w14:paraId="750408E1" w14:textId="77777777" w:rsidR="00363C8C" w:rsidRPr="002866F5" w:rsidRDefault="00363C8C" w:rsidP="00363C8C">
                  <w:pPr>
                    <w:spacing w:after="0" w:line="240" w:lineRule="auto"/>
                    <w:rPr>
                      <w:rFonts w:ascii="Times New Roman" w:eastAsia="Times New Roman" w:hAnsi="Times New Roman" w:cs="Times New Roman"/>
                      <w:b/>
                      <w:lang w:eastAsia="ru-RU"/>
                    </w:rPr>
                  </w:pPr>
                </w:p>
              </w:tc>
              <w:tc>
                <w:tcPr>
                  <w:tcW w:w="2438" w:type="dxa"/>
                  <w:tcBorders>
                    <w:top w:val="nil"/>
                    <w:left w:val="nil"/>
                    <w:bottom w:val="nil"/>
                    <w:right w:val="nil"/>
                  </w:tcBorders>
                </w:tcPr>
                <w:p w14:paraId="36D588A4" w14:textId="77777777" w:rsidR="00363C8C" w:rsidRPr="002866F5" w:rsidRDefault="00363C8C" w:rsidP="00363C8C">
                  <w:pPr>
                    <w:spacing w:after="0" w:line="240" w:lineRule="auto"/>
                    <w:rPr>
                      <w:rFonts w:ascii="Times New Roman" w:eastAsia="Times New Roman" w:hAnsi="Times New Roman" w:cs="Times New Roman"/>
                      <w:b/>
                      <w:lang w:eastAsia="ru-RU"/>
                    </w:rPr>
                  </w:pPr>
                  <w:r w:rsidRPr="002866F5">
                    <w:rPr>
                      <w:rFonts w:ascii="Times New Roman" w:eastAsia="Times New Roman" w:hAnsi="Times New Roman" w:cs="Times New Roman"/>
                      <w:b/>
                      <w:lang w:eastAsia="ru-RU"/>
                    </w:rPr>
                    <w:lastRenderedPageBreak/>
                    <w:t>Кастодиан:</w:t>
                  </w:r>
                </w:p>
                <w:p w14:paraId="38E7BA72"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АО “Евразийский банк”</w:t>
                  </w:r>
                </w:p>
                <w:p w14:paraId="2CE86A1A"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БИН 950240000112</w:t>
                  </w:r>
                </w:p>
                <w:p w14:paraId="6B3B343F"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БИК </w:t>
                  </w:r>
                  <w:r w:rsidRPr="002866F5">
                    <w:rPr>
                      <w:rFonts w:ascii="Times New Roman" w:eastAsia="Times New Roman" w:hAnsi="Times New Roman" w:cs="Times New Roman"/>
                      <w:lang w:val="en-US" w:eastAsia="ru-RU"/>
                    </w:rPr>
                    <w:t>EURIKZKA</w:t>
                  </w:r>
                </w:p>
                <w:p w14:paraId="595035B1"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Почтовый индекс A25Y5K2, Республика Казахстан, город Алматы, улица Кунаева, 56</w:t>
                  </w:r>
                </w:p>
                <w:p w14:paraId="7528BB36"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тел. +7</w:t>
                  </w:r>
                  <w:r w:rsidRPr="002866F5">
                    <w:rPr>
                      <w:rFonts w:ascii="Times New Roman" w:eastAsia="Times New Roman" w:hAnsi="Times New Roman" w:cs="Times New Roman"/>
                      <w:lang w:val="en-US" w:eastAsia="ru-RU"/>
                    </w:rPr>
                    <w:t> </w:t>
                  </w:r>
                  <w:r w:rsidRPr="002866F5">
                    <w:rPr>
                      <w:rFonts w:ascii="Times New Roman" w:eastAsia="Times New Roman" w:hAnsi="Times New Roman" w:cs="Times New Roman"/>
                      <w:lang w:eastAsia="ru-RU"/>
                    </w:rPr>
                    <w:t>727</w:t>
                  </w:r>
                  <w:r w:rsidRPr="002866F5">
                    <w:rPr>
                      <w:rFonts w:ascii="Times New Roman" w:eastAsia="Times New Roman" w:hAnsi="Times New Roman" w:cs="Times New Roman"/>
                      <w:lang w:val="en-US" w:eastAsia="ru-RU"/>
                    </w:rPr>
                    <w:t> </w:t>
                  </w:r>
                  <w:r w:rsidRPr="002866F5">
                    <w:rPr>
                      <w:rFonts w:ascii="Times New Roman" w:eastAsia="Times New Roman" w:hAnsi="Times New Roman" w:cs="Times New Roman"/>
                      <w:lang w:eastAsia="ru-RU"/>
                    </w:rPr>
                    <w:t>244 39 21,</w:t>
                  </w:r>
                </w:p>
                <w:p w14:paraId="36A306BF"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Коррсчет _______________________________</w:t>
                  </w:r>
                </w:p>
                <w:p w14:paraId="2746983E"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 xml:space="preserve">БИК </w:t>
                  </w:r>
                  <w:r w:rsidRPr="002866F5">
                    <w:rPr>
                      <w:rFonts w:ascii="Times New Roman" w:eastAsia="Times New Roman" w:hAnsi="Times New Roman" w:cs="Times New Roman"/>
                      <w:lang w:val="en-US" w:eastAsia="ru-RU"/>
                    </w:rPr>
                    <w:t>NBRKKZKX</w:t>
                  </w:r>
                </w:p>
                <w:p w14:paraId="5A4B479B"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Эл. адрес: __________________</w:t>
                  </w:r>
                </w:p>
                <w:p w14:paraId="1506F149" w14:textId="77777777" w:rsidR="00363C8C" w:rsidRPr="002866F5" w:rsidRDefault="00363C8C" w:rsidP="00363C8C">
                  <w:pPr>
                    <w:spacing w:after="0" w:line="240" w:lineRule="auto"/>
                    <w:rPr>
                      <w:rFonts w:ascii="Times New Roman" w:eastAsia="Times New Roman" w:hAnsi="Times New Roman" w:cs="Times New Roman"/>
                      <w:lang w:eastAsia="ru-RU"/>
                    </w:rPr>
                  </w:pPr>
                </w:p>
                <w:p w14:paraId="4663272E" w14:textId="77777777" w:rsidR="00363C8C" w:rsidRPr="002866F5" w:rsidRDefault="00363C8C" w:rsidP="00363C8C">
                  <w:pPr>
                    <w:spacing w:after="0" w:line="240" w:lineRule="auto"/>
                    <w:rPr>
                      <w:rFonts w:ascii="Times New Roman" w:eastAsia="Times New Roman" w:hAnsi="Times New Roman" w:cs="Times New Roman"/>
                      <w:lang w:eastAsia="ru-RU"/>
                    </w:rPr>
                  </w:pPr>
                </w:p>
                <w:p w14:paraId="64E2E940" w14:textId="77777777" w:rsidR="00363C8C" w:rsidRPr="002866F5" w:rsidRDefault="00363C8C" w:rsidP="00363C8C">
                  <w:pPr>
                    <w:spacing w:after="0" w:line="240" w:lineRule="auto"/>
                    <w:rPr>
                      <w:rFonts w:ascii="Times New Roman" w:eastAsia="Times New Roman" w:hAnsi="Times New Roman" w:cs="Times New Roman"/>
                      <w:lang w:eastAsia="ru-RU"/>
                    </w:rPr>
                  </w:pPr>
                </w:p>
                <w:p w14:paraId="701B1869" w14:textId="77777777" w:rsidR="00363C8C" w:rsidRPr="002866F5" w:rsidRDefault="00363C8C" w:rsidP="00363C8C">
                  <w:pPr>
                    <w:spacing w:after="0" w:line="240" w:lineRule="auto"/>
                    <w:rPr>
                      <w:rFonts w:ascii="Times New Roman" w:eastAsia="Times New Roman" w:hAnsi="Times New Roman" w:cs="Times New Roman"/>
                      <w:lang w:eastAsia="ru-RU"/>
                    </w:rPr>
                  </w:pPr>
                </w:p>
                <w:p w14:paraId="5A845E04" w14:textId="77777777" w:rsidR="00363C8C" w:rsidRPr="002866F5" w:rsidRDefault="00363C8C" w:rsidP="00363C8C">
                  <w:pPr>
                    <w:spacing w:after="0" w:line="240" w:lineRule="auto"/>
                    <w:rPr>
                      <w:rFonts w:ascii="Times New Roman" w:eastAsia="Times New Roman" w:hAnsi="Times New Roman" w:cs="Times New Roman"/>
                      <w:lang w:eastAsia="ru-RU"/>
                    </w:rPr>
                  </w:pPr>
                </w:p>
                <w:p w14:paraId="2317B29F"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____________________</w:t>
                  </w:r>
                  <w:r w:rsidRPr="002866F5">
                    <w:rPr>
                      <w:rFonts w:ascii="Times New Roman" w:eastAsia="Times New Roman" w:hAnsi="Times New Roman" w:cs="Times New Roman"/>
                      <w:lang w:val="kk-KZ" w:eastAsia="ru-RU"/>
                    </w:rPr>
                    <w:t xml:space="preserve"> _________________</w:t>
                  </w:r>
                </w:p>
                <w:p w14:paraId="5F2C3834" w14:textId="77777777" w:rsidR="00363C8C" w:rsidRPr="002866F5" w:rsidRDefault="00363C8C" w:rsidP="00363C8C">
                  <w:pPr>
                    <w:spacing w:after="0" w:line="240" w:lineRule="auto"/>
                    <w:rPr>
                      <w:rFonts w:ascii="Times New Roman" w:eastAsia="Times New Roman" w:hAnsi="Times New Roman" w:cs="Times New Roman"/>
                      <w:lang w:eastAsia="ru-RU"/>
                    </w:rPr>
                  </w:pPr>
                  <w:r w:rsidRPr="002866F5">
                    <w:rPr>
                      <w:rFonts w:ascii="Times New Roman" w:eastAsia="Times New Roman" w:hAnsi="Times New Roman" w:cs="Times New Roman"/>
                      <w:lang w:eastAsia="ru-RU"/>
                    </w:rPr>
                    <w:t>М.П.</w:t>
                  </w:r>
                </w:p>
                <w:p w14:paraId="3E7516CE" w14:textId="77777777" w:rsidR="00363C8C" w:rsidRPr="002866F5" w:rsidRDefault="00363C8C" w:rsidP="00363C8C">
                  <w:pPr>
                    <w:spacing w:after="0" w:line="240" w:lineRule="auto"/>
                    <w:rPr>
                      <w:rFonts w:ascii="Times New Roman" w:eastAsia="Times New Roman" w:hAnsi="Times New Roman" w:cs="Times New Roman"/>
                      <w:lang w:eastAsia="ru-RU"/>
                    </w:rPr>
                  </w:pPr>
                </w:p>
                <w:p w14:paraId="2CF8B69A" w14:textId="77777777" w:rsidR="00363C8C" w:rsidRPr="002866F5" w:rsidRDefault="00363C8C" w:rsidP="00363C8C">
                  <w:pPr>
                    <w:spacing w:after="0" w:line="240" w:lineRule="auto"/>
                    <w:rPr>
                      <w:rFonts w:ascii="Times New Roman" w:eastAsia="Times New Roman" w:hAnsi="Times New Roman" w:cs="Times New Roman"/>
                      <w:b/>
                      <w:lang w:eastAsia="ru-RU"/>
                    </w:rPr>
                  </w:pPr>
                </w:p>
                <w:p w14:paraId="5C81FCA6" w14:textId="77777777" w:rsidR="00363C8C" w:rsidRPr="002866F5" w:rsidRDefault="00363C8C" w:rsidP="00363C8C">
                  <w:pPr>
                    <w:spacing w:after="0" w:line="240" w:lineRule="auto"/>
                    <w:rPr>
                      <w:rFonts w:ascii="Times New Roman" w:eastAsia="Times New Roman" w:hAnsi="Times New Roman" w:cs="Times New Roman"/>
                      <w:b/>
                      <w:lang w:eastAsia="ru-RU"/>
                    </w:rPr>
                  </w:pPr>
                </w:p>
                <w:p w14:paraId="01C649D2" w14:textId="77777777" w:rsidR="00363C8C" w:rsidRPr="002866F5" w:rsidRDefault="00363C8C" w:rsidP="00363C8C">
                  <w:pPr>
                    <w:spacing w:after="0" w:line="240" w:lineRule="auto"/>
                    <w:rPr>
                      <w:rFonts w:ascii="Times New Roman" w:eastAsia="Times New Roman" w:hAnsi="Times New Roman" w:cs="Times New Roman"/>
                      <w:lang w:eastAsia="ru-RU"/>
                    </w:rPr>
                  </w:pPr>
                </w:p>
              </w:tc>
            </w:tr>
          </w:tbl>
          <w:p w14:paraId="2CD98D6F" w14:textId="63A84FFD" w:rsidR="007D5330" w:rsidRPr="00BB5FB0" w:rsidRDefault="007D5330" w:rsidP="0035480B">
            <w:pPr>
              <w:pStyle w:val="a6"/>
              <w:spacing w:before="1" w:line="252" w:lineRule="auto"/>
              <w:ind w:right="-242"/>
              <w:jc w:val="both"/>
              <w:rPr>
                <w:rFonts w:ascii="Times New Roman" w:hAnsi="Times New Roman"/>
                <w:sz w:val="18"/>
                <w:szCs w:val="18"/>
              </w:rPr>
            </w:pPr>
          </w:p>
        </w:tc>
      </w:tr>
    </w:tbl>
    <w:p w14:paraId="5B61E635" w14:textId="77777777" w:rsidR="009B2556" w:rsidRPr="00185497" w:rsidRDefault="009B2556" w:rsidP="00471787">
      <w:pPr>
        <w:rPr>
          <w:rFonts w:ascii="Times New Roman" w:hAnsi="Times New Roman" w:cs="Times New Roman"/>
          <w:sz w:val="18"/>
          <w:szCs w:val="18"/>
        </w:rPr>
      </w:pPr>
    </w:p>
    <w:sectPr w:rsidR="009B2556" w:rsidRPr="00185497" w:rsidSect="00471787">
      <w:headerReference w:type="default" r:id="rId18"/>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6483" w14:textId="77777777" w:rsidR="00907CCB" w:rsidRDefault="00907CCB" w:rsidP="00047271">
      <w:pPr>
        <w:spacing w:after="0" w:line="240" w:lineRule="auto"/>
      </w:pPr>
      <w:r>
        <w:separator/>
      </w:r>
    </w:p>
  </w:endnote>
  <w:endnote w:type="continuationSeparator" w:id="0">
    <w:p w14:paraId="09932455" w14:textId="77777777" w:rsidR="00907CCB" w:rsidRDefault="00907CCB" w:rsidP="0004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E5E2" w14:textId="77777777" w:rsidR="00907CCB" w:rsidRDefault="00907CCB" w:rsidP="00047271">
      <w:pPr>
        <w:spacing w:after="0" w:line="240" w:lineRule="auto"/>
      </w:pPr>
      <w:r>
        <w:separator/>
      </w:r>
    </w:p>
  </w:footnote>
  <w:footnote w:type="continuationSeparator" w:id="0">
    <w:p w14:paraId="3C015328" w14:textId="77777777" w:rsidR="00907CCB" w:rsidRDefault="00907CCB" w:rsidP="0004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195"/>
      <w:gridCol w:w="3624"/>
    </w:tblGrid>
    <w:tr w:rsidR="007E1725" w:rsidRPr="007E1725" w14:paraId="5CBEDD41" w14:textId="77777777" w:rsidTr="00C111C8">
      <w:tc>
        <w:tcPr>
          <w:tcW w:w="3099" w:type="dxa"/>
          <w:vMerge w:val="restart"/>
        </w:tcPr>
        <w:p w14:paraId="10A32EA4" w14:textId="04B87B56"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r w:rsidRPr="007E1725">
            <w:rPr>
              <w:rFonts w:ascii="Arial" w:eastAsia="Times New Roman" w:hAnsi="Arial" w:cs="Arial"/>
              <w:noProof/>
              <w:sz w:val="28"/>
              <w:szCs w:val="28"/>
              <w:lang w:eastAsia="ru-RU"/>
            </w:rPr>
            <w:drawing>
              <wp:inline distT="0" distB="0" distL="0" distR="0" wp14:anchorId="70AD5876" wp14:editId="3C63C8C7">
                <wp:extent cx="1821180" cy="467995"/>
                <wp:effectExtent l="0" t="0" r="7620" b="8255"/>
                <wp:docPr id="3" name="Рисунок 3" descr="LogoEurasianBankRus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EurasianBankRus_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67995"/>
                        </a:xfrm>
                        <a:prstGeom prst="rect">
                          <a:avLst/>
                        </a:prstGeom>
                        <a:noFill/>
                        <a:ln>
                          <a:noFill/>
                        </a:ln>
                      </pic:spPr>
                    </pic:pic>
                  </a:graphicData>
                </a:graphic>
              </wp:inline>
            </w:drawing>
          </w:r>
        </w:p>
      </w:tc>
      <w:tc>
        <w:tcPr>
          <w:tcW w:w="3195" w:type="dxa"/>
        </w:tcPr>
        <w:p w14:paraId="5F4116D4" w14:textId="7988826B" w:rsidR="007E1725" w:rsidRPr="00EC4439"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EC4439">
            <w:rPr>
              <w:rFonts w:ascii="Times New Roman" w:eastAsia="Times New Roman" w:hAnsi="Times New Roman" w:cs="Times New Roman"/>
              <w:b/>
              <w:bCs/>
              <w:lang w:eastAsia="ru-RU"/>
            </w:rPr>
            <w:t>СК</w:t>
          </w:r>
        </w:p>
      </w:tc>
      <w:tc>
        <w:tcPr>
          <w:tcW w:w="3624" w:type="dxa"/>
        </w:tcPr>
        <w:p w14:paraId="5F15A745" w14:textId="77777777" w:rsidR="007E1725" w:rsidRPr="00EC4439"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EC4439">
            <w:rPr>
              <w:rFonts w:ascii="Times New Roman" w:eastAsia="Times New Roman" w:hAnsi="Times New Roman" w:cs="Times New Roman"/>
              <w:b/>
              <w:bCs/>
              <w:lang w:eastAsia="ru-RU"/>
            </w:rPr>
            <w:t xml:space="preserve">стр. </w:t>
          </w:r>
          <w:r w:rsidRPr="00EC4439">
            <w:rPr>
              <w:rFonts w:ascii="Times New Roman" w:eastAsia="Times New Roman" w:hAnsi="Times New Roman" w:cs="Times New Roman"/>
              <w:b/>
              <w:bCs/>
              <w:lang w:eastAsia="ru-RU"/>
            </w:rPr>
            <w:fldChar w:fldCharType="begin"/>
          </w:r>
          <w:r w:rsidRPr="00EC4439">
            <w:rPr>
              <w:rFonts w:ascii="Times New Roman" w:eastAsia="Times New Roman" w:hAnsi="Times New Roman" w:cs="Times New Roman"/>
              <w:b/>
              <w:bCs/>
              <w:lang w:eastAsia="ru-RU"/>
            </w:rPr>
            <w:instrText xml:space="preserve"> PAGE </w:instrText>
          </w:r>
          <w:r w:rsidRPr="00EC4439">
            <w:rPr>
              <w:rFonts w:ascii="Times New Roman" w:eastAsia="Times New Roman" w:hAnsi="Times New Roman" w:cs="Times New Roman"/>
              <w:b/>
              <w:bCs/>
              <w:lang w:eastAsia="ru-RU"/>
            </w:rPr>
            <w:fldChar w:fldCharType="separate"/>
          </w:r>
          <w:r w:rsidRPr="00EC4439">
            <w:rPr>
              <w:rFonts w:ascii="Times New Roman" w:eastAsia="Times New Roman" w:hAnsi="Times New Roman" w:cs="Times New Roman"/>
              <w:b/>
              <w:bCs/>
              <w:lang w:eastAsia="ru-RU"/>
            </w:rPr>
            <w:t>1</w:t>
          </w:r>
          <w:r w:rsidRPr="00EC4439">
            <w:rPr>
              <w:rFonts w:ascii="Times New Roman" w:eastAsia="Times New Roman" w:hAnsi="Times New Roman" w:cs="Times New Roman"/>
              <w:b/>
              <w:bCs/>
              <w:lang w:eastAsia="ru-RU"/>
            </w:rPr>
            <w:fldChar w:fldCharType="end"/>
          </w:r>
          <w:r w:rsidRPr="00EC4439">
            <w:rPr>
              <w:rFonts w:ascii="Times New Roman" w:eastAsia="Times New Roman" w:hAnsi="Times New Roman" w:cs="Times New Roman"/>
              <w:b/>
              <w:bCs/>
              <w:lang w:eastAsia="ru-RU"/>
            </w:rPr>
            <w:t xml:space="preserve"> из </w:t>
          </w:r>
          <w:r w:rsidRPr="00EC4439">
            <w:rPr>
              <w:rFonts w:ascii="Times New Roman" w:eastAsia="Times New Roman" w:hAnsi="Times New Roman" w:cs="Times New Roman"/>
              <w:b/>
              <w:bCs/>
              <w:lang w:eastAsia="ru-RU"/>
            </w:rPr>
            <w:fldChar w:fldCharType="begin"/>
          </w:r>
          <w:r w:rsidRPr="00EC4439">
            <w:rPr>
              <w:rFonts w:ascii="Times New Roman" w:eastAsia="Times New Roman" w:hAnsi="Times New Roman" w:cs="Times New Roman"/>
              <w:b/>
              <w:bCs/>
              <w:lang w:eastAsia="ru-RU"/>
            </w:rPr>
            <w:instrText xml:space="preserve"> NUMPAGES </w:instrText>
          </w:r>
          <w:r w:rsidRPr="00EC4439">
            <w:rPr>
              <w:rFonts w:ascii="Times New Roman" w:eastAsia="Times New Roman" w:hAnsi="Times New Roman" w:cs="Times New Roman"/>
              <w:b/>
              <w:bCs/>
              <w:lang w:eastAsia="ru-RU"/>
            </w:rPr>
            <w:fldChar w:fldCharType="separate"/>
          </w:r>
          <w:r w:rsidRPr="00EC4439">
            <w:rPr>
              <w:rFonts w:ascii="Times New Roman" w:eastAsia="Times New Roman" w:hAnsi="Times New Roman" w:cs="Times New Roman"/>
              <w:b/>
              <w:bCs/>
              <w:lang w:eastAsia="ru-RU"/>
            </w:rPr>
            <w:t>10</w:t>
          </w:r>
          <w:r w:rsidRPr="00EC4439">
            <w:rPr>
              <w:rFonts w:ascii="Times New Roman" w:eastAsia="Times New Roman" w:hAnsi="Times New Roman" w:cs="Times New Roman"/>
              <w:b/>
              <w:bCs/>
              <w:lang w:eastAsia="ru-RU"/>
            </w:rPr>
            <w:fldChar w:fldCharType="end"/>
          </w:r>
        </w:p>
      </w:tc>
    </w:tr>
    <w:tr w:rsidR="007E1725" w:rsidRPr="007E1725" w14:paraId="1D4A6AC9" w14:textId="77777777" w:rsidTr="00C111C8">
      <w:trPr>
        <w:trHeight w:val="456"/>
      </w:trPr>
      <w:tc>
        <w:tcPr>
          <w:tcW w:w="3099" w:type="dxa"/>
          <w:vMerge/>
        </w:tcPr>
        <w:p w14:paraId="213AE2A1" w14:textId="7777777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6819" w:type="dxa"/>
          <w:gridSpan w:val="2"/>
        </w:tcPr>
        <w:p w14:paraId="6B14F00F" w14:textId="648200DE" w:rsidR="007E1725" w:rsidRPr="00EC4439" w:rsidRDefault="007E1725" w:rsidP="007E1725">
          <w:pPr>
            <w:keepNext/>
            <w:tabs>
              <w:tab w:val="left" w:pos="432"/>
              <w:tab w:val="left" w:pos="864"/>
              <w:tab w:val="left" w:pos="1296"/>
              <w:tab w:val="left" w:pos="1728"/>
              <w:tab w:val="left" w:pos="2160"/>
              <w:tab w:val="left" w:pos="2592"/>
            </w:tabs>
            <w:spacing w:after="120" w:line="240" w:lineRule="auto"/>
            <w:ind w:firstLine="720"/>
            <w:jc w:val="both"/>
            <w:outlineLvl w:val="0"/>
            <w:rPr>
              <w:rFonts w:ascii="Times New Roman" w:eastAsia="Times New Roman" w:hAnsi="Times New Roman" w:cs="Times New Roman"/>
              <w:b/>
              <w:bCs/>
              <w:caps/>
              <w:color w:val="000080"/>
              <w:lang w:eastAsia="ru-RU"/>
            </w:rPr>
          </w:pPr>
          <w:r w:rsidRPr="00EC4439">
            <w:rPr>
              <w:rFonts w:ascii="Times New Roman" w:eastAsia="Times New Roman" w:hAnsi="Times New Roman" w:cs="Times New Roman"/>
              <w:b/>
              <w:bCs/>
              <w:lang w:eastAsia="ru-RU"/>
            </w:rPr>
            <w:t>Сборник типовых кастодиальных договоров</w:t>
          </w:r>
        </w:p>
      </w:tc>
    </w:tr>
  </w:tbl>
  <w:p w14:paraId="4AEF53E5" w14:textId="34603995" w:rsidR="007E1725" w:rsidRPr="007E1725" w:rsidRDefault="00EC4439" w:rsidP="007E1725">
    <w:pPr>
      <w:tabs>
        <w:tab w:val="center" w:pos="4677"/>
        <w:tab w:val="right" w:pos="9355"/>
      </w:tabs>
      <w:spacing w:after="0" w:line="240" w:lineRule="auto"/>
      <w:jc w:val="both"/>
      <w:rPr>
        <w:rFonts w:ascii="Times New Roman" w:eastAsia="Times New Roman" w:hAnsi="Times New Roman" w:cs="Times New Roman"/>
        <w:b/>
        <w:bCs/>
        <w:sz w:val="20"/>
        <w:szCs w:val="20"/>
        <w:lang w:eastAsia="ru-RU"/>
      </w:rPr>
    </w:pPr>
    <w:r>
      <w:rPr>
        <w:rFonts w:ascii="Arial" w:eastAsia="Times New Roman" w:hAnsi="Arial" w:cs="Arial"/>
        <w:noProof/>
        <w:sz w:val="28"/>
        <w:szCs w:val="28"/>
        <w:lang w:eastAsia="ru-RU"/>
      </w:rPr>
      <mc:AlternateContent>
        <mc:Choice Requires="wps">
          <w:drawing>
            <wp:anchor distT="0" distB="0" distL="114300" distR="114300" simplePos="0" relativeHeight="251659264" behindDoc="0" locked="0" layoutInCell="0" allowOverlap="1" wp14:anchorId="0D7CA170" wp14:editId="6A8DCA77">
              <wp:simplePos x="0" y="0"/>
              <wp:positionH relativeFrom="page">
                <wp:align>right</wp:align>
              </wp:positionH>
              <wp:positionV relativeFrom="page">
                <wp:align>top</wp:align>
              </wp:positionV>
              <wp:extent cx="7560310" cy="273050"/>
              <wp:effectExtent l="0" t="0" r="0" b="12700"/>
              <wp:wrapNone/>
              <wp:docPr id="1" name="MSIPCM1ee64c3a80c9f6aa4caff540"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7CA170" id="_x0000_t202" coordsize="21600,21600" o:spt="202" path="m,l,21600r21600,l21600,xe">
              <v:stroke joinstyle="miter"/>
              <v:path gradientshapeok="t" o:connecttype="rect"/>
            </v:shapetype>
            <v:shape id="MSIPCM1ee64c3a80c9f6aa4caff540" o:spid="_x0000_s1026" type="#_x0000_t202" alt="{&quot;HashCode&quot;:1876727745,&quot;Height&quot;:841.0,&quot;Width&quot;:595.0,&quot;Placement&quot;:&quot;Header&quot;,&quot;Index&quot;:&quot;Primary&quot;,&quot;Section&quot;:1,&quot;Top&quot;:0.0,&quot;Left&quot;:0.0}" style="position:absolute;left:0;text-align:left;margin-left:544.1pt;margin-top:0;width:595.3pt;height:21.5pt;z-index:251659264;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" o:allowincell="f" filled="f" stroked="f" strokeweight=".5pt">
              <v:textbox inset="20pt,0,,0">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v:textbox>
              <w10:wrap anchorx="page" anchory="page"/>
            </v:shape>
          </w:pict>
        </mc:Fallback>
      </mc:AlternateContent>
    </w:r>
  </w:p>
  <w:p w14:paraId="39F93C02" w14:textId="297FDF50" w:rsidR="00B30DFB" w:rsidRPr="00B30DFB" w:rsidRDefault="00B30DFB" w:rsidP="00B30DFB">
    <w:pPr>
      <w:pStyle w:val="af0"/>
      <w:rPr>
        <w:rFonts w:ascii="Times New Roman" w:eastAsia="Times New Roman" w:hAnsi="Times New Roman" w:cs="Times New Roman"/>
        <w:b/>
        <w:bCs/>
        <w:sz w:val="20"/>
        <w:szCs w:val="20"/>
        <w:lang w:eastAsia="ru-RU"/>
      </w:rPr>
    </w:pPr>
    <w:r w:rsidRPr="008B5A32">
      <w:rPr>
        <w:rFonts w:ascii="Times New Roman" w:eastAsia="Times New Roman" w:hAnsi="Times New Roman" w:cs="Times New Roman"/>
        <w:b/>
        <w:bCs/>
        <w:sz w:val="20"/>
        <w:szCs w:val="20"/>
        <w:lang w:eastAsia="ru-RU"/>
      </w:rPr>
      <w:t>Рег.№003 – Кастодиальный договор, заключаемый со страховой компанией для обслуживания активов инвестиционного портфеля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0A3"/>
    <w:multiLevelType w:val="hybridMultilevel"/>
    <w:tmpl w:val="9290166C"/>
    <w:lvl w:ilvl="0" w:tplc="AC4C4C2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15:restartNumberingAfterBreak="0">
    <w:nsid w:val="0A3A7B39"/>
    <w:multiLevelType w:val="hybridMultilevel"/>
    <w:tmpl w:val="AC10844A"/>
    <w:lvl w:ilvl="0" w:tplc="B31607CC">
      <w:start w:val="1"/>
      <w:numFmt w:val="decimal"/>
      <w:lvlText w:val="%1)"/>
      <w:lvlJc w:val="left"/>
      <w:pPr>
        <w:tabs>
          <w:tab w:val="num" w:pos="3840"/>
        </w:tabs>
        <w:ind w:left="3840" w:hanging="360"/>
      </w:pPr>
      <w:rPr>
        <w:rFonts w:hint="default"/>
        <w:b w:val="0"/>
        <w:i w:val="0"/>
        <w:sz w:val="22"/>
        <w:szCs w:val="22"/>
      </w:rPr>
    </w:lvl>
    <w:lvl w:ilvl="1" w:tplc="5CB614E0">
      <w:start w:val="1"/>
      <w:numFmt w:val="lowerLetter"/>
      <w:lvlText w:val="%2."/>
      <w:lvlJc w:val="left"/>
      <w:pPr>
        <w:tabs>
          <w:tab w:val="num" w:pos="3240"/>
        </w:tabs>
        <w:ind w:left="3240" w:hanging="360"/>
      </w:pPr>
    </w:lvl>
    <w:lvl w:ilvl="2" w:tplc="225694AA">
      <w:start w:val="1"/>
      <w:numFmt w:val="lowerRoman"/>
      <w:lvlText w:val="%3."/>
      <w:lvlJc w:val="right"/>
      <w:pPr>
        <w:tabs>
          <w:tab w:val="num" w:pos="3960"/>
        </w:tabs>
        <w:ind w:left="3960" w:hanging="180"/>
      </w:pPr>
    </w:lvl>
    <w:lvl w:ilvl="3" w:tplc="B5228DFC" w:tentative="1">
      <w:start w:val="1"/>
      <w:numFmt w:val="decimal"/>
      <w:lvlText w:val="%4."/>
      <w:lvlJc w:val="left"/>
      <w:pPr>
        <w:tabs>
          <w:tab w:val="num" w:pos="4680"/>
        </w:tabs>
        <w:ind w:left="4680" w:hanging="360"/>
      </w:pPr>
    </w:lvl>
    <w:lvl w:ilvl="4" w:tplc="8528DEBE" w:tentative="1">
      <w:start w:val="1"/>
      <w:numFmt w:val="lowerLetter"/>
      <w:lvlText w:val="%5."/>
      <w:lvlJc w:val="left"/>
      <w:pPr>
        <w:tabs>
          <w:tab w:val="num" w:pos="5400"/>
        </w:tabs>
        <w:ind w:left="5400" w:hanging="360"/>
      </w:pPr>
    </w:lvl>
    <w:lvl w:ilvl="5" w:tplc="AB2C549E" w:tentative="1">
      <w:start w:val="1"/>
      <w:numFmt w:val="lowerRoman"/>
      <w:lvlText w:val="%6."/>
      <w:lvlJc w:val="right"/>
      <w:pPr>
        <w:tabs>
          <w:tab w:val="num" w:pos="6120"/>
        </w:tabs>
        <w:ind w:left="6120" w:hanging="180"/>
      </w:pPr>
    </w:lvl>
    <w:lvl w:ilvl="6" w:tplc="9B06E33E" w:tentative="1">
      <w:start w:val="1"/>
      <w:numFmt w:val="decimal"/>
      <w:lvlText w:val="%7."/>
      <w:lvlJc w:val="left"/>
      <w:pPr>
        <w:tabs>
          <w:tab w:val="num" w:pos="6840"/>
        </w:tabs>
        <w:ind w:left="6840" w:hanging="360"/>
      </w:pPr>
    </w:lvl>
    <w:lvl w:ilvl="7" w:tplc="72604B5A" w:tentative="1">
      <w:start w:val="1"/>
      <w:numFmt w:val="lowerLetter"/>
      <w:lvlText w:val="%8."/>
      <w:lvlJc w:val="left"/>
      <w:pPr>
        <w:tabs>
          <w:tab w:val="num" w:pos="7560"/>
        </w:tabs>
        <w:ind w:left="7560" w:hanging="360"/>
      </w:pPr>
    </w:lvl>
    <w:lvl w:ilvl="8" w:tplc="19CABDF0" w:tentative="1">
      <w:start w:val="1"/>
      <w:numFmt w:val="lowerRoman"/>
      <w:lvlText w:val="%9."/>
      <w:lvlJc w:val="right"/>
      <w:pPr>
        <w:tabs>
          <w:tab w:val="num" w:pos="8280"/>
        </w:tabs>
        <w:ind w:left="8280" w:hanging="180"/>
      </w:pPr>
    </w:lvl>
  </w:abstractNum>
  <w:abstractNum w:abstractNumId="2" w15:restartNumberingAfterBreak="0">
    <w:nsid w:val="0B18584A"/>
    <w:multiLevelType w:val="hybridMultilevel"/>
    <w:tmpl w:val="924CF238"/>
    <w:lvl w:ilvl="0" w:tplc="B858C040">
      <w:start w:val="1"/>
      <w:numFmt w:val="bullet"/>
      <w:lvlText w:val=""/>
      <w:lvlJc w:val="left"/>
      <w:pPr>
        <w:ind w:left="720" w:hanging="360"/>
      </w:pPr>
      <w:rPr>
        <w:rFonts w:ascii="Symbol" w:hAnsi="Symbol" w:hint="default"/>
      </w:rPr>
    </w:lvl>
    <w:lvl w:ilvl="1" w:tplc="E78EBB0E">
      <w:start w:val="1"/>
      <w:numFmt w:val="bullet"/>
      <w:lvlText w:val=""/>
      <w:lvlJc w:val="left"/>
      <w:pPr>
        <w:ind w:left="1440" w:hanging="360"/>
      </w:pPr>
      <w:rPr>
        <w:rFonts w:ascii="Symbol" w:hAnsi="Symbol" w:hint="default"/>
      </w:rPr>
    </w:lvl>
    <w:lvl w:ilvl="2" w:tplc="7B06F776" w:tentative="1">
      <w:start w:val="1"/>
      <w:numFmt w:val="bullet"/>
      <w:lvlText w:val=""/>
      <w:lvlJc w:val="left"/>
      <w:pPr>
        <w:ind w:left="2160" w:hanging="360"/>
      </w:pPr>
      <w:rPr>
        <w:rFonts w:ascii="Wingdings" w:hAnsi="Wingdings" w:hint="default"/>
      </w:rPr>
    </w:lvl>
    <w:lvl w:ilvl="3" w:tplc="0332F1C8" w:tentative="1">
      <w:start w:val="1"/>
      <w:numFmt w:val="bullet"/>
      <w:lvlText w:val=""/>
      <w:lvlJc w:val="left"/>
      <w:pPr>
        <w:ind w:left="2880" w:hanging="360"/>
      </w:pPr>
      <w:rPr>
        <w:rFonts w:ascii="Symbol" w:hAnsi="Symbol" w:hint="default"/>
      </w:rPr>
    </w:lvl>
    <w:lvl w:ilvl="4" w:tplc="38D0FE24" w:tentative="1">
      <w:start w:val="1"/>
      <w:numFmt w:val="bullet"/>
      <w:lvlText w:val="o"/>
      <w:lvlJc w:val="left"/>
      <w:pPr>
        <w:ind w:left="3600" w:hanging="360"/>
      </w:pPr>
      <w:rPr>
        <w:rFonts w:ascii="Courier New" w:hAnsi="Courier New" w:cs="Courier New" w:hint="default"/>
      </w:rPr>
    </w:lvl>
    <w:lvl w:ilvl="5" w:tplc="797E39F2" w:tentative="1">
      <w:start w:val="1"/>
      <w:numFmt w:val="bullet"/>
      <w:lvlText w:val=""/>
      <w:lvlJc w:val="left"/>
      <w:pPr>
        <w:ind w:left="4320" w:hanging="360"/>
      </w:pPr>
      <w:rPr>
        <w:rFonts w:ascii="Wingdings" w:hAnsi="Wingdings" w:hint="default"/>
      </w:rPr>
    </w:lvl>
    <w:lvl w:ilvl="6" w:tplc="795E9B40" w:tentative="1">
      <w:start w:val="1"/>
      <w:numFmt w:val="bullet"/>
      <w:lvlText w:val=""/>
      <w:lvlJc w:val="left"/>
      <w:pPr>
        <w:ind w:left="5040" w:hanging="360"/>
      </w:pPr>
      <w:rPr>
        <w:rFonts w:ascii="Symbol" w:hAnsi="Symbol" w:hint="default"/>
      </w:rPr>
    </w:lvl>
    <w:lvl w:ilvl="7" w:tplc="88F6C49E" w:tentative="1">
      <w:start w:val="1"/>
      <w:numFmt w:val="bullet"/>
      <w:lvlText w:val="o"/>
      <w:lvlJc w:val="left"/>
      <w:pPr>
        <w:ind w:left="5760" w:hanging="360"/>
      </w:pPr>
      <w:rPr>
        <w:rFonts w:ascii="Courier New" w:hAnsi="Courier New" w:cs="Courier New" w:hint="default"/>
      </w:rPr>
    </w:lvl>
    <w:lvl w:ilvl="8" w:tplc="68761080" w:tentative="1">
      <w:start w:val="1"/>
      <w:numFmt w:val="bullet"/>
      <w:lvlText w:val=""/>
      <w:lvlJc w:val="left"/>
      <w:pPr>
        <w:ind w:left="6480" w:hanging="360"/>
      </w:pPr>
      <w:rPr>
        <w:rFonts w:ascii="Wingdings" w:hAnsi="Wingdings" w:hint="default"/>
      </w:rPr>
    </w:lvl>
  </w:abstractNum>
  <w:abstractNum w:abstractNumId="3" w15:restartNumberingAfterBreak="0">
    <w:nsid w:val="0D7A3D09"/>
    <w:multiLevelType w:val="hybridMultilevel"/>
    <w:tmpl w:val="D936AA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3447E"/>
    <w:multiLevelType w:val="hybridMultilevel"/>
    <w:tmpl w:val="191CAC5E"/>
    <w:lvl w:ilvl="0" w:tplc="B99C0996">
      <w:start w:val="1"/>
      <w:numFmt w:val="decimal"/>
      <w:lvlText w:val="%1."/>
      <w:lvlJc w:val="left"/>
      <w:pPr>
        <w:ind w:left="500" w:hanging="360"/>
      </w:pPr>
      <w:rPr>
        <w:rFonts w:hint="default"/>
      </w:rPr>
    </w:lvl>
    <w:lvl w:ilvl="1" w:tplc="04190019">
      <w:start w:val="1"/>
      <w:numFmt w:val="lowerLetter"/>
      <w:lvlText w:val="%2."/>
      <w:lvlJc w:val="left"/>
      <w:pPr>
        <w:ind w:left="1220" w:hanging="360"/>
      </w:pPr>
    </w:lvl>
    <w:lvl w:ilvl="2" w:tplc="0419001B">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5" w15:restartNumberingAfterBreak="0">
    <w:nsid w:val="1AB71EDA"/>
    <w:multiLevelType w:val="hybridMultilevel"/>
    <w:tmpl w:val="05CA8670"/>
    <w:lvl w:ilvl="0" w:tplc="0A0A5E20">
      <w:start w:val="1"/>
      <w:numFmt w:val="decimal"/>
      <w:lvlText w:val="%1)"/>
      <w:lvlJc w:val="left"/>
      <w:pPr>
        <w:tabs>
          <w:tab w:val="num" w:pos="360"/>
        </w:tabs>
        <w:ind w:left="360" w:hanging="360"/>
      </w:pPr>
      <w:rPr>
        <w:b w:val="0"/>
        <w:i w:val="0"/>
        <w:sz w:val="22"/>
        <w:szCs w:val="22"/>
      </w:rPr>
    </w:lvl>
    <w:lvl w:ilvl="1" w:tplc="5B8A4652">
      <w:numFmt w:val="bullet"/>
      <w:lvlText w:val="•"/>
      <w:lvlJc w:val="left"/>
      <w:pPr>
        <w:ind w:left="615" w:hanging="435"/>
      </w:pPr>
      <w:rPr>
        <w:rFonts w:ascii="Times New Roman" w:eastAsia="Times New Roman" w:hAnsi="Times New Roman" w:cs="Times New Roman" w:hint="default"/>
      </w:rPr>
    </w:lvl>
    <w:lvl w:ilvl="2" w:tplc="3FCE4940" w:tentative="1">
      <w:start w:val="1"/>
      <w:numFmt w:val="lowerRoman"/>
      <w:lvlText w:val="%3."/>
      <w:lvlJc w:val="right"/>
      <w:pPr>
        <w:tabs>
          <w:tab w:val="num" w:pos="1260"/>
        </w:tabs>
        <w:ind w:left="1260" w:hanging="180"/>
      </w:pPr>
    </w:lvl>
    <w:lvl w:ilvl="3" w:tplc="8034EE14" w:tentative="1">
      <w:start w:val="1"/>
      <w:numFmt w:val="decimal"/>
      <w:lvlText w:val="%4."/>
      <w:lvlJc w:val="left"/>
      <w:pPr>
        <w:tabs>
          <w:tab w:val="num" w:pos="1980"/>
        </w:tabs>
        <w:ind w:left="1980" w:hanging="360"/>
      </w:pPr>
    </w:lvl>
    <w:lvl w:ilvl="4" w:tplc="3E746988" w:tentative="1">
      <w:start w:val="1"/>
      <w:numFmt w:val="lowerLetter"/>
      <w:lvlText w:val="%5."/>
      <w:lvlJc w:val="left"/>
      <w:pPr>
        <w:tabs>
          <w:tab w:val="num" w:pos="2700"/>
        </w:tabs>
        <w:ind w:left="2700" w:hanging="360"/>
      </w:pPr>
    </w:lvl>
    <w:lvl w:ilvl="5" w:tplc="07B65442" w:tentative="1">
      <w:start w:val="1"/>
      <w:numFmt w:val="lowerRoman"/>
      <w:lvlText w:val="%6."/>
      <w:lvlJc w:val="right"/>
      <w:pPr>
        <w:tabs>
          <w:tab w:val="num" w:pos="3420"/>
        </w:tabs>
        <w:ind w:left="3420" w:hanging="180"/>
      </w:pPr>
    </w:lvl>
    <w:lvl w:ilvl="6" w:tplc="CA1ABD6C" w:tentative="1">
      <w:start w:val="1"/>
      <w:numFmt w:val="decimal"/>
      <w:lvlText w:val="%7."/>
      <w:lvlJc w:val="left"/>
      <w:pPr>
        <w:tabs>
          <w:tab w:val="num" w:pos="4140"/>
        </w:tabs>
        <w:ind w:left="4140" w:hanging="360"/>
      </w:pPr>
    </w:lvl>
    <w:lvl w:ilvl="7" w:tplc="60367CFC" w:tentative="1">
      <w:start w:val="1"/>
      <w:numFmt w:val="lowerLetter"/>
      <w:lvlText w:val="%8."/>
      <w:lvlJc w:val="left"/>
      <w:pPr>
        <w:tabs>
          <w:tab w:val="num" w:pos="4860"/>
        </w:tabs>
        <w:ind w:left="4860" w:hanging="360"/>
      </w:pPr>
    </w:lvl>
    <w:lvl w:ilvl="8" w:tplc="54301D38" w:tentative="1">
      <w:start w:val="1"/>
      <w:numFmt w:val="lowerRoman"/>
      <w:lvlText w:val="%9."/>
      <w:lvlJc w:val="right"/>
      <w:pPr>
        <w:tabs>
          <w:tab w:val="num" w:pos="5580"/>
        </w:tabs>
        <w:ind w:left="5580" w:hanging="180"/>
      </w:pPr>
    </w:lvl>
  </w:abstractNum>
  <w:abstractNum w:abstractNumId="6" w15:restartNumberingAfterBreak="0">
    <w:nsid w:val="1B8C0267"/>
    <w:multiLevelType w:val="multilevel"/>
    <w:tmpl w:val="70525C6E"/>
    <w:lvl w:ilvl="0">
      <w:start w:val="8"/>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0B2658"/>
    <w:multiLevelType w:val="multilevel"/>
    <w:tmpl w:val="01989ED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B5640"/>
    <w:multiLevelType w:val="hybridMultilevel"/>
    <w:tmpl w:val="81226958"/>
    <w:lvl w:ilvl="0" w:tplc="996C3124">
      <w:start w:val="1"/>
      <w:numFmt w:val="decimal"/>
      <w:lvlText w:val="%1)"/>
      <w:lvlJc w:val="left"/>
      <w:pPr>
        <w:tabs>
          <w:tab w:val="num" w:pos="360"/>
        </w:tabs>
        <w:ind w:left="360" w:hanging="360"/>
      </w:pPr>
      <w:rPr>
        <w:b w:val="0"/>
        <w:i w:val="0"/>
        <w:sz w:val="22"/>
        <w:szCs w:val="22"/>
      </w:rPr>
    </w:lvl>
    <w:lvl w:ilvl="1" w:tplc="8DFEE192">
      <w:start w:val="1"/>
      <w:numFmt w:val="decimal"/>
      <w:lvlText w:val="%2)"/>
      <w:lvlJc w:val="left"/>
      <w:pPr>
        <w:tabs>
          <w:tab w:val="num" w:pos="2160"/>
        </w:tabs>
        <w:ind w:left="2160" w:hanging="360"/>
      </w:pPr>
      <w:rPr>
        <w:rFonts w:hint="default"/>
        <w:b w:val="0"/>
        <w:i w:val="0"/>
        <w:sz w:val="24"/>
      </w:rPr>
    </w:lvl>
    <w:lvl w:ilvl="2" w:tplc="277E825E" w:tentative="1">
      <w:start w:val="1"/>
      <w:numFmt w:val="lowerRoman"/>
      <w:lvlText w:val="%3."/>
      <w:lvlJc w:val="right"/>
      <w:pPr>
        <w:tabs>
          <w:tab w:val="num" w:pos="2880"/>
        </w:tabs>
        <w:ind w:left="2880" w:hanging="180"/>
      </w:pPr>
    </w:lvl>
    <w:lvl w:ilvl="3" w:tplc="C2EA011C" w:tentative="1">
      <w:start w:val="1"/>
      <w:numFmt w:val="decimal"/>
      <w:lvlText w:val="%4."/>
      <w:lvlJc w:val="left"/>
      <w:pPr>
        <w:tabs>
          <w:tab w:val="num" w:pos="3600"/>
        </w:tabs>
        <w:ind w:left="3600" w:hanging="360"/>
      </w:pPr>
    </w:lvl>
    <w:lvl w:ilvl="4" w:tplc="D430D8C0" w:tentative="1">
      <w:start w:val="1"/>
      <w:numFmt w:val="lowerLetter"/>
      <w:lvlText w:val="%5."/>
      <w:lvlJc w:val="left"/>
      <w:pPr>
        <w:tabs>
          <w:tab w:val="num" w:pos="4320"/>
        </w:tabs>
        <w:ind w:left="4320" w:hanging="360"/>
      </w:pPr>
    </w:lvl>
    <w:lvl w:ilvl="5" w:tplc="DBE099E8" w:tentative="1">
      <w:start w:val="1"/>
      <w:numFmt w:val="lowerRoman"/>
      <w:lvlText w:val="%6."/>
      <w:lvlJc w:val="right"/>
      <w:pPr>
        <w:tabs>
          <w:tab w:val="num" w:pos="5040"/>
        </w:tabs>
        <w:ind w:left="5040" w:hanging="180"/>
      </w:pPr>
    </w:lvl>
    <w:lvl w:ilvl="6" w:tplc="ECDC6C08" w:tentative="1">
      <w:start w:val="1"/>
      <w:numFmt w:val="decimal"/>
      <w:lvlText w:val="%7."/>
      <w:lvlJc w:val="left"/>
      <w:pPr>
        <w:tabs>
          <w:tab w:val="num" w:pos="5760"/>
        </w:tabs>
        <w:ind w:left="5760" w:hanging="360"/>
      </w:pPr>
    </w:lvl>
    <w:lvl w:ilvl="7" w:tplc="EA60F260" w:tentative="1">
      <w:start w:val="1"/>
      <w:numFmt w:val="lowerLetter"/>
      <w:lvlText w:val="%8."/>
      <w:lvlJc w:val="left"/>
      <w:pPr>
        <w:tabs>
          <w:tab w:val="num" w:pos="6480"/>
        </w:tabs>
        <w:ind w:left="6480" w:hanging="360"/>
      </w:pPr>
    </w:lvl>
    <w:lvl w:ilvl="8" w:tplc="D2522952" w:tentative="1">
      <w:start w:val="1"/>
      <w:numFmt w:val="lowerRoman"/>
      <w:lvlText w:val="%9."/>
      <w:lvlJc w:val="right"/>
      <w:pPr>
        <w:tabs>
          <w:tab w:val="num" w:pos="7200"/>
        </w:tabs>
        <w:ind w:left="7200" w:hanging="180"/>
      </w:pPr>
    </w:lvl>
  </w:abstractNum>
  <w:abstractNum w:abstractNumId="9" w15:restartNumberingAfterBreak="0">
    <w:nsid w:val="2CCE22C8"/>
    <w:multiLevelType w:val="hybridMultilevel"/>
    <w:tmpl w:val="21E6D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B04FC"/>
    <w:multiLevelType w:val="hybridMultilevel"/>
    <w:tmpl w:val="B18CDBF6"/>
    <w:lvl w:ilvl="0" w:tplc="B31607CC">
      <w:start w:val="1"/>
      <w:numFmt w:val="decimal"/>
      <w:lvlText w:val="%1)"/>
      <w:lvlJc w:val="left"/>
      <w:pPr>
        <w:tabs>
          <w:tab w:val="num" w:pos="3840"/>
        </w:tabs>
        <w:ind w:left="3840" w:hanging="360"/>
      </w:pPr>
      <w:rPr>
        <w:rFonts w:hint="default"/>
        <w:b w:val="0"/>
        <w:i w:val="0"/>
        <w:sz w:val="22"/>
        <w:szCs w:val="22"/>
      </w:rPr>
    </w:lvl>
    <w:lvl w:ilvl="1" w:tplc="5CB614E0">
      <w:start w:val="1"/>
      <w:numFmt w:val="lowerLetter"/>
      <w:lvlText w:val="%2."/>
      <w:lvlJc w:val="left"/>
      <w:pPr>
        <w:tabs>
          <w:tab w:val="num" w:pos="3240"/>
        </w:tabs>
        <w:ind w:left="3240" w:hanging="360"/>
      </w:pPr>
    </w:lvl>
    <w:lvl w:ilvl="2" w:tplc="225694AA">
      <w:start w:val="1"/>
      <w:numFmt w:val="lowerRoman"/>
      <w:lvlText w:val="%3."/>
      <w:lvlJc w:val="right"/>
      <w:pPr>
        <w:tabs>
          <w:tab w:val="num" w:pos="3960"/>
        </w:tabs>
        <w:ind w:left="3960" w:hanging="180"/>
      </w:pPr>
    </w:lvl>
    <w:lvl w:ilvl="3" w:tplc="B5228DFC" w:tentative="1">
      <w:start w:val="1"/>
      <w:numFmt w:val="decimal"/>
      <w:lvlText w:val="%4."/>
      <w:lvlJc w:val="left"/>
      <w:pPr>
        <w:tabs>
          <w:tab w:val="num" w:pos="4680"/>
        </w:tabs>
        <w:ind w:left="4680" w:hanging="360"/>
      </w:pPr>
    </w:lvl>
    <w:lvl w:ilvl="4" w:tplc="8528DEBE" w:tentative="1">
      <w:start w:val="1"/>
      <w:numFmt w:val="lowerLetter"/>
      <w:lvlText w:val="%5."/>
      <w:lvlJc w:val="left"/>
      <w:pPr>
        <w:tabs>
          <w:tab w:val="num" w:pos="5400"/>
        </w:tabs>
        <w:ind w:left="5400" w:hanging="360"/>
      </w:pPr>
    </w:lvl>
    <w:lvl w:ilvl="5" w:tplc="AB2C549E" w:tentative="1">
      <w:start w:val="1"/>
      <w:numFmt w:val="lowerRoman"/>
      <w:lvlText w:val="%6."/>
      <w:lvlJc w:val="right"/>
      <w:pPr>
        <w:tabs>
          <w:tab w:val="num" w:pos="6120"/>
        </w:tabs>
        <w:ind w:left="6120" w:hanging="180"/>
      </w:pPr>
    </w:lvl>
    <w:lvl w:ilvl="6" w:tplc="9B06E33E" w:tentative="1">
      <w:start w:val="1"/>
      <w:numFmt w:val="decimal"/>
      <w:lvlText w:val="%7."/>
      <w:lvlJc w:val="left"/>
      <w:pPr>
        <w:tabs>
          <w:tab w:val="num" w:pos="6840"/>
        </w:tabs>
        <w:ind w:left="6840" w:hanging="360"/>
      </w:pPr>
    </w:lvl>
    <w:lvl w:ilvl="7" w:tplc="72604B5A" w:tentative="1">
      <w:start w:val="1"/>
      <w:numFmt w:val="lowerLetter"/>
      <w:lvlText w:val="%8."/>
      <w:lvlJc w:val="left"/>
      <w:pPr>
        <w:tabs>
          <w:tab w:val="num" w:pos="7560"/>
        </w:tabs>
        <w:ind w:left="7560" w:hanging="360"/>
      </w:pPr>
    </w:lvl>
    <w:lvl w:ilvl="8" w:tplc="19CABDF0" w:tentative="1">
      <w:start w:val="1"/>
      <w:numFmt w:val="lowerRoman"/>
      <w:lvlText w:val="%9."/>
      <w:lvlJc w:val="right"/>
      <w:pPr>
        <w:tabs>
          <w:tab w:val="num" w:pos="8280"/>
        </w:tabs>
        <w:ind w:left="8280" w:hanging="180"/>
      </w:pPr>
    </w:lvl>
  </w:abstractNum>
  <w:abstractNum w:abstractNumId="11" w15:restartNumberingAfterBreak="0">
    <w:nsid w:val="2D0B2A27"/>
    <w:multiLevelType w:val="hybridMultilevel"/>
    <w:tmpl w:val="BE3A35FE"/>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DA12CEE"/>
    <w:multiLevelType w:val="hybridMultilevel"/>
    <w:tmpl w:val="77D240E6"/>
    <w:lvl w:ilvl="0" w:tplc="A2E48F08">
      <w:start w:val="1"/>
      <w:numFmt w:val="decimal"/>
      <w:lvlText w:val="%1)"/>
      <w:lvlJc w:val="left"/>
      <w:pPr>
        <w:tabs>
          <w:tab w:val="num" w:pos="360"/>
        </w:tabs>
        <w:ind w:left="360" w:hanging="360"/>
      </w:pPr>
      <w:rPr>
        <w:b w:val="0"/>
        <w:i w:val="0"/>
        <w:sz w:val="22"/>
        <w:szCs w:val="22"/>
      </w:rPr>
    </w:lvl>
    <w:lvl w:ilvl="1" w:tplc="9C6E93B0" w:tentative="1">
      <w:start w:val="1"/>
      <w:numFmt w:val="lowerLetter"/>
      <w:lvlText w:val="%2."/>
      <w:lvlJc w:val="left"/>
      <w:pPr>
        <w:tabs>
          <w:tab w:val="num" w:pos="2160"/>
        </w:tabs>
        <w:ind w:left="2160" w:hanging="360"/>
      </w:pPr>
    </w:lvl>
    <w:lvl w:ilvl="2" w:tplc="3E2ECA48" w:tentative="1">
      <w:start w:val="1"/>
      <w:numFmt w:val="lowerRoman"/>
      <w:lvlText w:val="%3."/>
      <w:lvlJc w:val="right"/>
      <w:pPr>
        <w:tabs>
          <w:tab w:val="num" w:pos="2880"/>
        </w:tabs>
        <w:ind w:left="2880" w:hanging="180"/>
      </w:pPr>
    </w:lvl>
    <w:lvl w:ilvl="3" w:tplc="B52E51E6" w:tentative="1">
      <w:start w:val="1"/>
      <w:numFmt w:val="decimal"/>
      <w:lvlText w:val="%4."/>
      <w:lvlJc w:val="left"/>
      <w:pPr>
        <w:tabs>
          <w:tab w:val="num" w:pos="3600"/>
        </w:tabs>
        <w:ind w:left="3600" w:hanging="360"/>
      </w:pPr>
    </w:lvl>
    <w:lvl w:ilvl="4" w:tplc="53962738" w:tentative="1">
      <w:start w:val="1"/>
      <w:numFmt w:val="lowerLetter"/>
      <w:lvlText w:val="%5."/>
      <w:lvlJc w:val="left"/>
      <w:pPr>
        <w:tabs>
          <w:tab w:val="num" w:pos="4320"/>
        </w:tabs>
        <w:ind w:left="4320" w:hanging="360"/>
      </w:pPr>
    </w:lvl>
    <w:lvl w:ilvl="5" w:tplc="FE7EEC94" w:tentative="1">
      <w:start w:val="1"/>
      <w:numFmt w:val="lowerRoman"/>
      <w:lvlText w:val="%6."/>
      <w:lvlJc w:val="right"/>
      <w:pPr>
        <w:tabs>
          <w:tab w:val="num" w:pos="5040"/>
        </w:tabs>
        <w:ind w:left="5040" w:hanging="180"/>
      </w:pPr>
    </w:lvl>
    <w:lvl w:ilvl="6" w:tplc="7AC2F3D0" w:tentative="1">
      <w:start w:val="1"/>
      <w:numFmt w:val="decimal"/>
      <w:lvlText w:val="%7."/>
      <w:lvlJc w:val="left"/>
      <w:pPr>
        <w:tabs>
          <w:tab w:val="num" w:pos="5760"/>
        </w:tabs>
        <w:ind w:left="5760" w:hanging="360"/>
      </w:pPr>
    </w:lvl>
    <w:lvl w:ilvl="7" w:tplc="3898A65E" w:tentative="1">
      <w:start w:val="1"/>
      <w:numFmt w:val="lowerLetter"/>
      <w:lvlText w:val="%8."/>
      <w:lvlJc w:val="left"/>
      <w:pPr>
        <w:tabs>
          <w:tab w:val="num" w:pos="6480"/>
        </w:tabs>
        <w:ind w:left="6480" w:hanging="360"/>
      </w:pPr>
    </w:lvl>
    <w:lvl w:ilvl="8" w:tplc="05EC755A" w:tentative="1">
      <w:start w:val="1"/>
      <w:numFmt w:val="lowerRoman"/>
      <w:lvlText w:val="%9."/>
      <w:lvlJc w:val="right"/>
      <w:pPr>
        <w:tabs>
          <w:tab w:val="num" w:pos="7200"/>
        </w:tabs>
        <w:ind w:left="7200" w:hanging="180"/>
      </w:pPr>
    </w:lvl>
  </w:abstractNum>
  <w:abstractNum w:abstractNumId="13" w15:restartNumberingAfterBreak="0">
    <w:nsid w:val="2F754A76"/>
    <w:multiLevelType w:val="hybridMultilevel"/>
    <w:tmpl w:val="77D240E6"/>
    <w:lvl w:ilvl="0" w:tplc="A2E48F08">
      <w:start w:val="1"/>
      <w:numFmt w:val="decimal"/>
      <w:lvlText w:val="%1)"/>
      <w:lvlJc w:val="left"/>
      <w:pPr>
        <w:tabs>
          <w:tab w:val="num" w:pos="360"/>
        </w:tabs>
        <w:ind w:left="360" w:hanging="360"/>
      </w:pPr>
      <w:rPr>
        <w:b w:val="0"/>
        <w:i w:val="0"/>
        <w:sz w:val="22"/>
        <w:szCs w:val="22"/>
      </w:rPr>
    </w:lvl>
    <w:lvl w:ilvl="1" w:tplc="9C6E93B0" w:tentative="1">
      <w:start w:val="1"/>
      <w:numFmt w:val="lowerLetter"/>
      <w:lvlText w:val="%2."/>
      <w:lvlJc w:val="left"/>
      <w:pPr>
        <w:tabs>
          <w:tab w:val="num" w:pos="2160"/>
        </w:tabs>
        <w:ind w:left="2160" w:hanging="360"/>
      </w:pPr>
    </w:lvl>
    <w:lvl w:ilvl="2" w:tplc="3E2ECA48" w:tentative="1">
      <w:start w:val="1"/>
      <w:numFmt w:val="lowerRoman"/>
      <w:lvlText w:val="%3."/>
      <w:lvlJc w:val="right"/>
      <w:pPr>
        <w:tabs>
          <w:tab w:val="num" w:pos="2880"/>
        </w:tabs>
        <w:ind w:left="2880" w:hanging="180"/>
      </w:pPr>
    </w:lvl>
    <w:lvl w:ilvl="3" w:tplc="B52E51E6" w:tentative="1">
      <w:start w:val="1"/>
      <w:numFmt w:val="decimal"/>
      <w:lvlText w:val="%4."/>
      <w:lvlJc w:val="left"/>
      <w:pPr>
        <w:tabs>
          <w:tab w:val="num" w:pos="3600"/>
        </w:tabs>
        <w:ind w:left="3600" w:hanging="360"/>
      </w:pPr>
    </w:lvl>
    <w:lvl w:ilvl="4" w:tplc="53962738" w:tentative="1">
      <w:start w:val="1"/>
      <w:numFmt w:val="lowerLetter"/>
      <w:lvlText w:val="%5."/>
      <w:lvlJc w:val="left"/>
      <w:pPr>
        <w:tabs>
          <w:tab w:val="num" w:pos="4320"/>
        </w:tabs>
        <w:ind w:left="4320" w:hanging="360"/>
      </w:pPr>
    </w:lvl>
    <w:lvl w:ilvl="5" w:tplc="FE7EEC94" w:tentative="1">
      <w:start w:val="1"/>
      <w:numFmt w:val="lowerRoman"/>
      <w:lvlText w:val="%6."/>
      <w:lvlJc w:val="right"/>
      <w:pPr>
        <w:tabs>
          <w:tab w:val="num" w:pos="5040"/>
        </w:tabs>
        <w:ind w:left="5040" w:hanging="180"/>
      </w:pPr>
    </w:lvl>
    <w:lvl w:ilvl="6" w:tplc="7AC2F3D0" w:tentative="1">
      <w:start w:val="1"/>
      <w:numFmt w:val="decimal"/>
      <w:lvlText w:val="%7."/>
      <w:lvlJc w:val="left"/>
      <w:pPr>
        <w:tabs>
          <w:tab w:val="num" w:pos="5760"/>
        </w:tabs>
        <w:ind w:left="5760" w:hanging="360"/>
      </w:pPr>
    </w:lvl>
    <w:lvl w:ilvl="7" w:tplc="3898A65E" w:tentative="1">
      <w:start w:val="1"/>
      <w:numFmt w:val="lowerLetter"/>
      <w:lvlText w:val="%8."/>
      <w:lvlJc w:val="left"/>
      <w:pPr>
        <w:tabs>
          <w:tab w:val="num" w:pos="6480"/>
        </w:tabs>
        <w:ind w:left="6480" w:hanging="360"/>
      </w:pPr>
    </w:lvl>
    <w:lvl w:ilvl="8" w:tplc="05EC755A" w:tentative="1">
      <w:start w:val="1"/>
      <w:numFmt w:val="lowerRoman"/>
      <w:lvlText w:val="%9."/>
      <w:lvlJc w:val="right"/>
      <w:pPr>
        <w:tabs>
          <w:tab w:val="num" w:pos="7200"/>
        </w:tabs>
        <w:ind w:left="7200" w:hanging="180"/>
      </w:pPr>
    </w:lvl>
  </w:abstractNum>
  <w:abstractNum w:abstractNumId="14" w15:restartNumberingAfterBreak="0">
    <w:nsid w:val="370F026C"/>
    <w:multiLevelType w:val="hybridMultilevel"/>
    <w:tmpl w:val="E30C07BC"/>
    <w:lvl w:ilvl="0" w:tplc="A11E7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24104F"/>
    <w:multiLevelType w:val="multilevel"/>
    <w:tmpl w:val="1AB037FA"/>
    <w:lvl w:ilvl="0">
      <w:start w:val="1"/>
      <w:numFmt w:val="decimal"/>
      <w:lvlText w:val="%1."/>
      <w:lvlJc w:val="left"/>
      <w:pPr>
        <w:ind w:left="500" w:hanging="360"/>
      </w:pPr>
      <w:rPr>
        <w:rFonts w:hint="default"/>
      </w:rPr>
    </w:lvl>
    <w:lvl w:ilvl="1">
      <w:start w:val="1"/>
      <w:numFmt w:val="decimal"/>
      <w:isLgl/>
      <w:lvlText w:val="%1.%2."/>
      <w:lvlJc w:val="left"/>
      <w:pPr>
        <w:ind w:left="753" w:hanging="360"/>
      </w:pPr>
      <w:rPr>
        <w:rFonts w:hint="default"/>
      </w:rPr>
    </w:lvl>
    <w:lvl w:ilvl="2">
      <w:start w:val="1"/>
      <w:numFmt w:val="decimal"/>
      <w:isLgl/>
      <w:lvlText w:val="%1.%2.%3."/>
      <w:lvlJc w:val="left"/>
      <w:pPr>
        <w:ind w:left="1366" w:hanging="720"/>
      </w:pPr>
      <w:rPr>
        <w:rFonts w:hint="default"/>
        <w:b w:val="0"/>
      </w:rPr>
    </w:lvl>
    <w:lvl w:ilvl="3">
      <w:start w:val="1"/>
      <w:numFmt w:val="decimal"/>
      <w:isLgl/>
      <w:lvlText w:val="%1.%2.%3.%4."/>
      <w:lvlJc w:val="left"/>
      <w:pPr>
        <w:ind w:left="1619" w:hanging="720"/>
      </w:pPr>
      <w:rPr>
        <w:rFonts w:hint="default"/>
      </w:rPr>
    </w:lvl>
    <w:lvl w:ilvl="4">
      <w:start w:val="1"/>
      <w:numFmt w:val="decimal"/>
      <w:isLgl/>
      <w:lvlText w:val="%1.%2.%3.%4.%5."/>
      <w:lvlJc w:val="left"/>
      <w:pPr>
        <w:ind w:left="1872" w:hanging="72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2738" w:hanging="1080"/>
      </w:pPr>
      <w:rPr>
        <w:rFonts w:hint="default"/>
      </w:rPr>
    </w:lvl>
    <w:lvl w:ilvl="7">
      <w:start w:val="1"/>
      <w:numFmt w:val="decimal"/>
      <w:isLgl/>
      <w:lvlText w:val="%1.%2.%3.%4.%5.%6.%7.%8."/>
      <w:lvlJc w:val="left"/>
      <w:pPr>
        <w:ind w:left="2991" w:hanging="1080"/>
      </w:pPr>
      <w:rPr>
        <w:rFonts w:hint="default"/>
      </w:rPr>
    </w:lvl>
    <w:lvl w:ilvl="8">
      <w:start w:val="1"/>
      <w:numFmt w:val="decimal"/>
      <w:isLgl/>
      <w:lvlText w:val="%1.%2.%3.%4.%5.%6.%7.%8.%9."/>
      <w:lvlJc w:val="left"/>
      <w:pPr>
        <w:ind w:left="3604" w:hanging="1440"/>
      </w:pPr>
      <w:rPr>
        <w:rFonts w:hint="default"/>
      </w:rPr>
    </w:lvl>
  </w:abstractNum>
  <w:abstractNum w:abstractNumId="16" w15:restartNumberingAfterBreak="0">
    <w:nsid w:val="41FF1EA5"/>
    <w:multiLevelType w:val="multilevel"/>
    <w:tmpl w:val="DDE67F9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4AF3FE2"/>
    <w:multiLevelType w:val="hybridMultilevel"/>
    <w:tmpl w:val="A37AEA84"/>
    <w:lvl w:ilvl="0" w:tplc="250213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CF5173B"/>
    <w:multiLevelType w:val="hybridMultilevel"/>
    <w:tmpl w:val="BD9EFEEE"/>
    <w:lvl w:ilvl="0" w:tplc="A11E7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C599A"/>
    <w:multiLevelType w:val="multilevel"/>
    <w:tmpl w:val="36665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52512281"/>
    <w:multiLevelType w:val="multilevel"/>
    <w:tmpl w:val="C7E8B92E"/>
    <w:lvl w:ilvl="0">
      <w:start w:val="4"/>
      <w:numFmt w:val="decimal"/>
      <w:lvlText w:val="%1."/>
      <w:lvlJc w:val="left"/>
      <w:pPr>
        <w:ind w:left="360" w:hanging="360"/>
      </w:pPr>
      <w:rPr>
        <w:rFonts w:hint="default"/>
      </w:rPr>
    </w:lvl>
    <w:lvl w:ilvl="1">
      <w:start w:val="1"/>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6827" w:hanging="1080"/>
      </w:pPr>
      <w:rPr>
        <w:rFonts w:hint="default"/>
      </w:rPr>
    </w:lvl>
    <w:lvl w:ilvl="8">
      <w:start w:val="1"/>
      <w:numFmt w:val="decimal"/>
      <w:lvlText w:val="%1.%2.%3.%4.%5.%6.%7.%8.%9."/>
      <w:lvlJc w:val="left"/>
      <w:pPr>
        <w:ind w:left="8008" w:hanging="1440"/>
      </w:pPr>
      <w:rPr>
        <w:rFonts w:hint="default"/>
      </w:rPr>
    </w:lvl>
  </w:abstractNum>
  <w:abstractNum w:abstractNumId="21" w15:restartNumberingAfterBreak="0">
    <w:nsid w:val="563D3C84"/>
    <w:multiLevelType w:val="hybridMultilevel"/>
    <w:tmpl w:val="A6CA3C36"/>
    <w:lvl w:ilvl="0" w:tplc="B31607CC">
      <w:start w:val="1"/>
      <w:numFmt w:val="decimal"/>
      <w:lvlText w:val="%1)"/>
      <w:lvlJc w:val="left"/>
      <w:pPr>
        <w:tabs>
          <w:tab w:val="num" w:pos="3840"/>
        </w:tabs>
        <w:ind w:left="384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F47A58"/>
    <w:multiLevelType w:val="hybridMultilevel"/>
    <w:tmpl w:val="05CA8670"/>
    <w:lvl w:ilvl="0" w:tplc="0A0A5E20">
      <w:start w:val="1"/>
      <w:numFmt w:val="decimal"/>
      <w:lvlText w:val="%1)"/>
      <w:lvlJc w:val="left"/>
      <w:pPr>
        <w:tabs>
          <w:tab w:val="num" w:pos="1260"/>
        </w:tabs>
        <w:ind w:left="1260" w:hanging="360"/>
      </w:pPr>
      <w:rPr>
        <w:b w:val="0"/>
        <w:i w:val="0"/>
        <w:sz w:val="22"/>
        <w:szCs w:val="22"/>
      </w:rPr>
    </w:lvl>
    <w:lvl w:ilvl="1" w:tplc="5B8A4652">
      <w:numFmt w:val="bullet"/>
      <w:lvlText w:val="•"/>
      <w:lvlJc w:val="left"/>
      <w:pPr>
        <w:ind w:left="1515" w:hanging="435"/>
      </w:pPr>
      <w:rPr>
        <w:rFonts w:ascii="Times New Roman" w:eastAsia="Times New Roman" w:hAnsi="Times New Roman" w:cs="Times New Roman" w:hint="default"/>
      </w:rPr>
    </w:lvl>
    <w:lvl w:ilvl="2" w:tplc="3FCE4940" w:tentative="1">
      <w:start w:val="1"/>
      <w:numFmt w:val="lowerRoman"/>
      <w:lvlText w:val="%3."/>
      <w:lvlJc w:val="right"/>
      <w:pPr>
        <w:tabs>
          <w:tab w:val="num" w:pos="2160"/>
        </w:tabs>
        <w:ind w:left="2160" w:hanging="180"/>
      </w:pPr>
    </w:lvl>
    <w:lvl w:ilvl="3" w:tplc="8034EE14" w:tentative="1">
      <w:start w:val="1"/>
      <w:numFmt w:val="decimal"/>
      <w:lvlText w:val="%4."/>
      <w:lvlJc w:val="left"/>
      <w:pPr>
        <w:tabs>
          <w:tab w:val="num" w:pos="2880"/>
        </w:tabs>
        <w:ind w:left="2880" w:hanging="360"/>
      </w:pPr>
    </w:lvl>
    <w:lvl w:ilvl="4" w:tplc="3E746988" w:tentative="1">
      <w:start w:val="1"/>
      <w:numFmt w:val="lowerLetter"/>
      <w:lvlText w:val="%5."/>
      <w:lvlJc w:val="left"/>
      <w:pPr>
        <w:tabs>
          <w:tab w:val="num" w:pos="3600"/>
        </w:tabs>
        <w:ind w:left="3600" w:hanging="360"/>
      </w:pPr>
    </w:lvl>
    <w:lvl w:ilvl="5" w:tplc="07B65442" w:tentative="1">
      <w:start w:val="1"/>
      <w:numFmt w:val="lowerRoman"/>
      <w:lvlText w:val="%6."/>
      <w:lvlJc w:val="right"/>
      <w:pPr>
        <w:tabs>
          <w:tab w:val="num" w:pos="4320"/>
        </w:tabs>
        <w:ind w:left="4320" w:hanging="180"/>
      </w:pPr>
    </w:lvl>
    <w:lvl w:ilvl="6" w:tplc="CA1ABD6C" w:tentative="1">
      <w:start w:val="1"/>
      <w:numFmt w:val="decimal"/>
      <w:lvlText w:val="%7."/>
      <w:lvlJc w:val="left"/>
      <w:pPr>
        <w:tabs>
          <w:tab w:val="num" w:pos="5040"/>
        </w:tabs>
        <w:ind w:left="5040" w:hanging="360"/>
      </w:pPr>
    </w:lvl>
    <w:lvl w:ilvl="7" w:tplc="60367CFC" w:tentative="1">
      <w:start w:val="1"/>
      <w:numFmt w:val="lowerLetter"/>
      <w:lvlText w:val="%8."/>
      <w:lvlJc w:val="left"/>
      <w:pPr>
        <w:tabs>
          <w:tab w:val="num" w:pos="5760"/>
        </w:tabs>
        <w:ind w:left="5760" w:hanging="360"/>
      </w:pPr>
    </w:lvl>
    <w:lvl w:ilvl="8" w:tplc="54301D38" w:tentative="1">
      <w:start w:val="1"/>
      <w:numFmt w:val="lowerRoman"/>
      <w:lvlText w:val="%9."/>
      <w:lvlJc w:val="right"/>
      <w:pPr>
        <w:tabs>
          <w:tab w:val="num" w:pos="6480"/>
        </w:tabs>
        <w:ind w:left="6480" w:hanging="180"/>
      </w:pPr>
    </w:lvl>
  </w:abstractNum>
  <w:abstractNum w:abstractNumId="23" w15:restartNumberingAfterBreak="0">
    <w:nsid w:val="640E28F1"/>
    <w:multiLevelType w:val="hybridMultilevel"/>
    <w:tmpl w:val="013213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247E0C"/>
    <w:multiLevelType w:val="hybridMultilevel"/>
    <w:tmpl w:val="AC164A88"/>
    <w:lvl w:ilvl="0" w:tplc="90467550">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95B218B"/>
    <w:multiLevelType w:val="multilevel"/>
    <w:tmpl w:val="2584AD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F5D0509"/>
    <w:multiLevelType w:val="hybridMultilevel"/>
    <w:tmpl w:val="81226958"/>
    <w:lvl w:ilvl="0" w:tplc="996C3124">
      <w:start w:val="1"/>
      <w:numFmt w:val="decimal"/>
      <w:lvlText w:val="%1)"/>
      <w:lvlJc w:val="left"/>
      <w:pPr>
        <w:tabs>
          <w:tab w:val="num" w:pos="360"/>
        </w:tabs>
        <w:ind w:left="360" w:hanging="360"/>
      </w:pPr>
      <w:rPr>
        <w:b w:val="0"/>
        <w:i w:val="0"/>
        <w:sz w:val="22"/>
        <w:szCs w:val="22"/>
      </w:rPr>
    </w:lvl>
    <w:lvl w:ilvl="1" w:tplc="8DFEE192">
      <w:start w:val="1"/>
      <w:numFmt w:val="decimal"/>
      <w:lvlText w:val="%2)"/>
      <w:lvlJc w:val="left"/>
      <w:pPr>
        <w:tabs>
          <w:tab w:val="num" w:pos="2160"/>
        </w:tabs>
        <w:ind w:left="2160" w:hanging="360"/>
      </w:pPr>
      <w:rPr>
        <w:rFonts w:hint="default"/>
        <w:b w:val="0"/>
        <w:i w:val="0"/>
        <w:sz w:val="24"/>
      </w:rPr>
    </w:lvl>
    <w:lvl w:ilvl="2" w:tplc="277E825E" w:tentative="1">
      <w:start w:val="1"/>
      <w:numFmt w:val="lowerRoman"/>
      <w:lvlText w:val="%3."/>
      <w:lvlJc w:val="right"/>
      <w:pPr>
        <w:tabs>
          <w:tab w:val="num" w:pos="2880"/>
        </w:tabs>
        <w:ind w:left="2880" w:hanging="180"/>
      </w:pPr>
    </w:lvl>
    <w:lvl w:ilvl="3" w:tplc="C2EA011C" w:tentative="1">
      <w:start w:val="1"/>
      <w:numFmt w:val="decimal"/>
      <w:lvlText w:val="%4."/>
      <w:lvlJc w:val="left"/>
      <w:pPr>
        <w:tabs>
          <w:tab w:val="num" w:pos="3600"/>
        </w:tabs>
        <w:ind w:left="3600" w:hanging="360"/>
      </w:pPr>
    </w:lvl>
    <w:lvl w:ilvl="4" w:tplc="D430D8C0" w:tentative="1">
      <w:start w:val="1"/>
      <w:numFmt w:val="lowerLetter"/>
      <w:lvlText w:val="%5."/>
      <w:lvlJc w:val="left"/>
      <w:pPr>
        <w:tabs>
          <w:tab w:val="num" w:pos="4320"/>
        </w:tabs>
        <w:ind w:left="4320" w:hanging="360"/>
      </w:pPr>
    </w:lvl>
    <w:lvl w:ilvl="5" w:tplc="DBE099E8" w:tentative="1">
      <w:start w:val="1"/>
      <w:numFmt w:val="lowerRoman"/>
      <w:lvlText w:val="%6."/>
      <w:lvlJc w:val="right"/>
      <w:pPr>
        <w:tabs>
          <w:tab w:val="num" w:pos="5040"/>
        </w:tabs>
        <w:ind w:left="5040" w:hanging="180"/>
      </w:pPr>
    </w:lvl>
    <w:lvl w:ilvl="6" w:tplc="ECDC6C08" w:tentative="1">
      <w:start w:val="1"/>
      <w:numFmt w:val="decimal"/>
      <w:lvlText w:val="%7."/>
      <w:lvlJc w:val="left"/>
      <w:pPr>
        <w:tabs>
          <w:tab w:val="num" w:pos="5760"/>
        </w:tabs>
        <w:ind w:left="5760" w:hanging="360"/>
      </w:pPr>
    </w:lvl>
    <w:lvl w:ilvl="7" w:tplc="EA60F260" w:tentative="1">
      <w:start w:val="1"/>
      <w:numFmt w:val="lowerLetter"/>
      <w:lvlText w:val="%8."/>
      <w:lvlJc w:val="left"/>
      <w:pPr>
        <w:tabs>
          <w:tab w:val="num" w:pos="6480"/>
        </w:tabs>
        <w:ind w:left="6480" w:hanging="360"/>
      </w:pPr>
    </w:lvl>
    <w:lvl w:ilvl="8" w:tplc="D2522952" w:tentative="1">
      <w:start w:val="1"/>
      <w:numFmt w:val="lowerRoman"/>
      <w:lvlText w:val="%9."/>
      <w:lvlJc w:val="right"/>
      <w:pPr>
        <w:tabs>
          <w:tab w:val="num" w:pos="7200"/>
        </w:tabs>
        <w:ind w:left="7200" w:hanging="180"/>
      </w:pPr>
    </w:lvl>
  </w:abstractNum>
  <w:abstractNum w:abstractNumId="27" w15:restartNumberingAfterBreak="0">
    <w:nsid w:val="7ED575C5"/>
    <w:multiLevelType w:val="hybridMultilevel"/>
    <w:tmpl w:val="1FAC58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6292466">
    <w:abstractNumId w:val="17"/>
  </w:num>
  <w:num w:numId="2" w16cid:durableId="1276205787">
    <w:abstractNumId w:val="0"/>
  </w:num>
  <w:num w:numId="3" w16cid:durableId="2063209346">
    <w:abstractNumId w:val="3"/>
  </w:num>
  <w:num w:numId="4" w16cid:durableId="292685086">
    <w:abstractNumId w:val="23"/>
  </w:num>
  <w:num w:numId="5" w16cid:durableId="1425110586">
    <w:abstractNumId w:val="27"/>
  </w:num>
  <w:num w:numId="6" w16cid:durableId="1331836097">
    <w:abstractNumId w:val="15"/>
  </w:num>
  <w:num w:numId="7" w16cid:durableId="632370472">
    <w:abstractNumId w:val="4"/>
  </w:num>
  <w:num w:numId="8" w16cid:durableId="1480802261">
    <w:abstractNumId w:val="20"/>
  </w:num>
  <w:num w:numId="9" w16cid:durableId="1110969814">
    <w:abstractNumId w:val="25"/>
  </w:num>
  <w:num w:numId="10" w16cid:durableId="152312774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5987197">
    <w:abstractNumId w:val="16"/>
  </w:num>
  <w:num w:numId="12" w16cid:durableId="432214495">
    <w:abstractNumId w:val="19"/>
  </w:num>
  <w:num w:numId="13" w16cid:durableId="836922425">
    <w:abstractNumId w:val="11"/>
  </w:num>
  <w:num w:numId="14" w16cid:durableId="1343629370">
    <w:abstractNumId w:val="24"/>
  </w:num>
  <w:num w:numId="15" w16cid:durableId="38286237">
    <w:abstractNumId w:val="13"/>
  </w:num>
  <w:num w:numId="16" w16cid:durableId="1722099609">
    <w:abstractNumId w:val="8"/>
  </w:num>
  <w:num w:numId="17" w16cid:durableId="1430851798">
    <w:abstractNumId w:val="1"/>
  </w:num>
  <w:num w:numId="18" w16cid:durableId="2068334163">
    <w:abstractNumId w:val="22"/>
  </w:num>
  <w:num w:numId="19" w16cid:durableId="1319194157">
    <w:abstractNumId w:val="7"/>
  </w:num>
  <w:num w:numId="20" w16cid:durableId="1994529019">
    <w:abstractNumId w:val="6"/>
  </w:num>
  <w:num w:numId="21" w16cid:durableId="1788818552">
    <w:abstractNumId w:val="2"/>
  </w:num>
  <w:num w:numId="22" w16cid:durableId="38406893">
    <w:abstractNumId w:val="12"/>
  </w:num>
  <w:num w:numId="23" w16cid:durableId="907032354">
    <w:abstractNumId w:val="26"/>
  </w:num>
  <w:num w:numId="24" w16cid:durableId="1252619906">
    <w:abstractNumId w:val="10"/>
  </w:num>
  <w:num w:numId="25" w16cid:durableId="1257712484">
    <w:abstractNumId w:val="21"/>
  </w:num>
  <w:num w:numId="26" w16cid:durableId="2041084894">
    <w:abstractNumId w:val="14"/>
  </w:num>
  <w:num w:numId="27" w16cid:durableId="842744997">
    <w:abstractNumId w:val="9"/>
  </w:num>
  <w:num w:numId="28" w16cid:durableId="275067034">
    <w:abstractNumId w:val="18"/>
  </w:num>
  <w:num w:numId="29" w16cid:durableId="1228566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FB"/>
    <w:rsid w:val="00004634"/>
    <w:rsid w:val="00010E00"/>
    <w:rsid w:val="000138DD"/>
    <w:rsid w:val="00014504"/>
    <w:rsid w:val="00026E31"/>
    <w:rsid w:val="00027547"/>
    <w:rsid w:val="00034E23"/>
    <w:rsid w:val="0004199A"/>
    <w:rsid w:val="00047271"/>
    <w:rsid w:val="000516F5"/>
    <w:rsid w:val="00051989"/>
    <w:rsid w:val="00063F71"/>
    <w:rsid w:val="000664C2"/>
    <w:rsid w:val="00072D6B"/>
    <w:rsid w:val="00084D72"/>
    <w:rsid w:val="0009440B"/>
    <w:rsid w:val="00097244"/>
    <w:rsid w:val="000B2420"/>
    <w:rsid w:val="000B25F0"/>
    <w:rsid w:val="000B2A9E"/>
    <w:rsid w:val="000D7977"/>
    <w:rsid w:val="000E7722"/>
    <w:rsid w:val="001078FC"/>
    <w:rsid w:val="001124EA"/>
    <w:rsid w:val="00152ADD"/>
    <w:rsid w:val="001569B2"/>
    <w:rsid w:val="00185497"/>
    <w:rsid w:val="001921EA"/>
    <w:rsid w:val="001C4CBB"/>
    <w:rsid w:val="001D1397"/>
    <w:rsid w:val="001E6548"/>
    <w:rsid w:val="001E7F43"/>
    <w:rsid w:val="0020021A"/>
    <w:rsid w:val="002005AE"/>
    <w:rsid w:val="002022ED"/>
    <w:rsid w:val="00236F0C"/>
    <w:rsid w:val="002461E3"/>
    <w:rsid w:val="0024785D"/>
    <w:rsid w:val="0025198C"/>
    <w:rsid w:val="0026789A"/>
    <w:rsid w:val="002722A9"/>
    <w:rsid w:val="00296A85"/>
    <w:rsid w:val="002B17CD"/>
    <w:rsid w:val="002C76C5"/>
    <w:rsid w:val="002D00EE"/>
    <w:rsid w:val="002F52D7"/>
    <w:rsid w:val="00311045"/>
    <w:rsid w:val="003274EF"/>
    <w:rsid w:val="00332102"/>
    <w:rsid w:val="003348F2"/>
    <w:rsid w:val="00336C31"/>
    <w:rsid w:val="0033716C"/>
    <w:rsid w:val="00344B83"/>
    <w:rsid w:val="0035480B"/>
    <w:rsid w:val="00363C8C"/>
    <w:rsid w:val="0037062D"/>
    <w:rsid w:val="0038570F"/>
    <w:rsid w:val="003A40D8"/>
    <w:rsid w:val="003A7BDA"/>
    <w:rsid w:val="003B021F"/>
    <w:rsid w:val="003C3C3E"/>
    <w:rsid w:val="003C4950"/>
    <w:rsid w:val="003C6D34"/>
    <w:rsid w:val="003E25B3"/>
    <w:rsid w:val="003F13D4"/>
    <w:rsid w:val="003F32DC"/>
    <w:rsid w:val="00400EEA"/>
    <w:rsid w:val="00402AF0"/>
    <w:rsid w:val="00410892"/>
    <w:rsid w:val="00412488"/>
    <w:rsid w:val="004127F4"/>
    <w:rsid w:val="00413617"/>
    <w:rsid w:val="00413A6F"/>
    <w:rsid w:val="00420431"/>
    <w:rsid w:val="0042461B"/>
    <w:rsid w:val="00462C92"/>
    <w:rsid w:val="00466E19"/>
    <w:rsid w:val="00471787"/>
    <w:rsid w:val="004806A7"/>
    <w:rsid w:val="00480862"/>
    <w:rsid w:val="0048109C"/>
    <w:rsid w:val="00495D1C"/>
    <w:rsid w:val="00496F02"/>
    <w:rsid w:val="004B1A10"/>
    <w:rsid w:val="004C36F6"/>
    <w:rsid w:val="004D558C"/>
    <w:rsid w:val="004F5BD4"/>
    <w:rsid w:val="004F7BCB"/>
    <w:rsid w:val="00514886"/>
    <w:rsid w:val="0051717A"/>
    <w:rsid w:val="0053245D"/>
    <w:rsid w:val="00536B3A"/>
    <w:rsid w:val="0054476E"/>
    <w:rsid w:val="00565BB4"/>
    <w:rsid w:val="00566AE3"/>
    <w:rsid w:val="00572A9C"/>
    <w:rsid w:val="005756D3"/>
    <w:rsid w:val="00597F88"/>
    <w:rsid w:val="005B070F"/>
    <w:rsid w:val="005B3CD0"/>
    <w:rsid w:val="005D6057"/>
    <w:rsid w:val="005F14A4"/>
    <w:rsid w:val="006019BF"/>
    <w:rsid w:val="0060682D"/>
    <w:rsid w:val="00624454"/>
    <w:rsid w:val="00635277"/>
    <w:rsid w:val="006368CA"/>
    <w:rsid w:val="006433EB"/>
    <w:rsid w:val="00657F71"/>
    <w:rsid w:val="00660938"/>
    <w:rsid w:val="00663056"/>
    <w:rsid w:val="0067034C"/>
    <w:rsid w:val="0067158C"/>
    <w:rsid w:val="006719D9"/>
    <w:rsid w:val="006720D9"/>
    <w:rsid w:val="00675757"/>
    <w:rsid w:val="00681EF0"/>
    <w:rsid w:val="006875E8"/>
    <w:rsid w:val="00694CFC"/>
    <w:rsid w:val="006B1150"/>
    <w:rsid w:val="006C44B9"/>
    <w:rsid w:val="006E3E34"/>
    <w:rsid w:val="006E5A92"/>
    <w:rsid w:val="006E63C7"/>
    <w:rsid w:val="006F548C"/>
    <w:rsid w:val="007002D5"/>
    <w:rsid w:val="00713D5F"/>
    <w:rsid w:val="0072226C"/>
    <w:rsid w:val="0073120E"/>
    <w:rsid w:val="00741483"/>
    <w:rsid w:val="00747778"/>
    <w:rsid w:val="007565B3"/>
    <w:rsid w:val="00765EA0"/>
    <w:rsid w:val="0076645F"/>
    <w:rsid w:val="00785A4D"/>
    <w:rsid w:val="00787380"/>
    <w:rsid w:val="007904D5"/>
    <w:rsid w:val="007B466A"/>
    <w:rsid w:val="007C6954"/>
    <w:rsid w:val="007C7157"/>
    <w:rsid w:val="007D5330"/>
    <w:rsid w:val="007E1725"/>
    <w:rsid w:val="007F009E"/>
    <w:rsid w:val="00801B8E"/>
    <w:rsid w:val="008079C0"/>
    <w:rsid w:val="00812922"/>
    <w:rsid w:val="008141C9"/>
    <w:rsid w:val="00824722"/>
    <w:rsid w:val="0083289A"/>
    <w:rsid w:val="00835A72"/>
    <w:rsid w:val="008437F1"/>
    <w:rsid w:val="00843E7F"/>
    <w:rsid w:val="00847C36"/>
    <w:rsid w:val="00861967"/>
    <w:rsid w:val="00861BF7"/>
    <w:rsid w:val="00884295"/>
    <w:rsid w:val="008C12D3"/>
    <w:rsid w:val="008C2B9E"/>
    <w:rsid w:val="008C4D33"/>
    <w:rsid w:val="008D1B5F"/>
    <w:rsid w:val="008D59BF"/>
    <w:rsid w:val="008F6006"/>
    <w:rsid w:val="00904628"/>
    <w:rsid w:val="00907CCB"/>
    <w:rsid w:val="009158B3"/>
    <w:rsid w:val="00923F96"/>
    <w:rsid w:val="0093141E"/>
    <w:rsid w:val="00937DA2"/>
    <w:rsid w:val="009534A1"/>
    <w:rsid w:val="00956EF7"/>
    <w:rsid w:val="00972841"/>
    <w:rsid w:val="00975A6C"/>
    <w:rsid w:val="0097706A"/>
    <w:rsid w:val="00977984"/>
    <w:rsid w:val="00984AAD"/>
    <w:rsid w:val="00987E8B"/>
    <w:rsid w:val="00991530"/>
    <w:rsid w:val="00992C8E"/>
    <w:rsid w:val="009A190B"/>
    <w:rsid w:val="009A5EA2"/>
    <w:rsid w:val="009B2556"/>
    <w:rsid w:val="009B4A33"/>
    <w:rsid w:val="009B773B"/>
    <w:rsid w:val="009C269E"/>
    <w:rsid w:val="009D10B1"/>
    <w:rsid w:val="009D1EA8"/>
    <w:rsid w:val="009D4197"/>
    <w:rsid w:val="009D4ECB"/>
    <w:rsid w:val="009D6E91"/>
    <w:rsid w:val="009E0048"/>
    <w:rsid w:val="009F0E21"/>
    <w:rsid w:val="009F1B48"/>
    <w:rsid w:val="00A03FCA"/>
    <w:rsid w:val="00A06A2F"/>
    <w:rsid w:val="00A10970"/>
    <w:rsid w:val="00A10AD8"/>
    <w:rsid w:val="00A16A0E"/>
    <w:rsid w:val="00A46C56"/>
    <w:rsid w:val="00A53FDE"/>
    <w:rsid w:val="00A57B28"/>
    <w:rsid w:val="00A61B97"/>
    <w:rsid w:val="00A65E73"/>
    <w:rsid w:val="00AB39E1"/>
    <w:rsid w:val="00AD0B52"/>
    <w:rsid w:val="00AD451D"/>
    <w:rsid w:val="00AF21DB"/>
    <w:rsid w:val="00AF6378"/>
    <w:rsid w:val="00B06EBE"/>
    <w:rsid w:val="00B277D0"/>
    <w:rsid w:val="00B30DFB"/>
    <w:rsid w:val="00B541E2"/>
    <w:rsid w:val="00B57CBB"/>
    <w:rsid w:val="00B7116E"/>
    <w:rsid w:val="00B81FDF"/>
    <w:rsid w:val="00B94B53"/>
    <w:rsid w:val="00BA7FDF"/>
    <w:rsid w:val="00BB0CA8"/>
    <w:rsid w:val="00BB5BC1"/>
    <w:rsid w:val="00BB5FB0"/>
    <w:rsid w:val="00BC139A"/>
    <w:rsid w:val="00BC21B1"/>
    <w:rsid w:val="00BC3337"/>
    <w:rsid w:val="00BC4720"/>
    <w:rsid w:val="00BD0469"/>
    <w:rsid w:val="00BD3F4C"/>
    <w:rsid w:val="00BD536A"/>
    <w:rsid w:val="00BE4003"/>
    <w:rsid w:val="00BF3FF9"/>
    <w:rsid w:val="00BF407C"/>
    <w:rsid w:val="00BF4601"/>
    <w:rsid w:val="00C1149A"/>
    <w:rsid w:val="00C17CFB"/>
    <w:rsid w:val="00C242F6"/>
    <w:rsid w:val="00C3663C"/>
    <w:rsid w:val="00C50D06"/>
    <w:rsid w:val="00C534BE"/>
    <w:rsid w:val="00C6771F"/>
    <w:rsid w:val="00C75342"/>
    <w:rsid w:val="00C83F74"/>
    <w:rsid w:val="00C90E41"/>
    <w:rsid w:val="00CA2953"/>
    <w:rsid w:val="00CA51E5"/>
    <w:rsid w:val="00CB7266"/>
    <w:rsid w:val="00CC34E9"/>
    <w:rsid w:val="00CC42EE"/>
    <w:rsid w:val="00CD1D81"/>
    <w:rsid w:val="00CF0640"/>
    <w:rsid w:val="00CF2C20"/>
    <w:rsid w:val="00CF5E56"/>
    <w:rsid w:val="00D00800"/>
    <w:rsid w:val="00D12311"/>
    <w:rsid w:val="00D14237"/>
    <w:rsid w:val="00D2657E"/>
    <w:rsid w:val="00D30F60"/>
    <w:rsid w:val="00D45C82"/>
    <w:rsid w:val="00D63F9E"/>
    <w:rsid w:val="00D70410"/>
    <w:rsid w:val="00D932CC"/>
    <w:rsid w:val="00D95E5C"/>
    <w:rsid w:val="00D97C5B"/>
    <w:rsid w:val="00D97CAE"/>
    <w:rsid w:val="00DA2C85"/>
    <w:rsid w:val="00DA653F"/>
    <w:rsid w:val="00DA78D7"/>
    <w:rsid w:val="00DC4962"/>
    <w:rsid w:val="00DD5C71"/>
    <w:rsid w:val="00DD691E"/>
    <w:rsid w:val="00DE11F6"/>
    <w:rsid w:val="00DE2461"/>
    <w:rsid w:val="00DF43F9"/>
    <w:rsid w:val="00E056AD"/>
    <w:rsid w:val="00E14A57"/>
    <w:rsid w:val="00E21D31"/>
    <w:rsid w:val="00E43D90"/>
    <w:rsid w:val="00E44191"/>
    <w:rsid w:val="00E539C9"/>
    <w:rsid w:val="00E561B3"/>
    <w:rsid w:val="00E56A42"/>
    <w:rsid w:val="00E6491C"/>
    <w:rsid w:val="00E67BA4"/>
    <w:rsid w:val="00E67C4C"/>
    <w:rsid w:val="00E70E70"/>
    <w:rsid w:val="00E87478"/>
    <w:rsid w:val="00EA1827"/>
    <w:rsid w:val="00EA65A9"/>
    <w:rsid w:val="00EA7A2A"/>
    <w:rsid w:val="00EB442D"/>
    <w:rsid w:val="00EC4439"/>
    <w:rsid w:val="00EC5902"/>
    <w:rsid w:val="00ED6369"/>
    <w:rsid w:val="00F00FF1"/>
    <w:rsid w:val="00F21E7F"/>
    <w:rsid w:val="00F27BED"/>
    <w:rsid w:val="00F31D00"/>
    <w:rsid w:val="00F32D1E"/>
    <w:rsid w:val="00F33545"/>
    <w:rsid w:val="00F40D53"/>
    <w:rsid w:val="00F43A06"/>
    <w:rsid w:val="00F454F4"/>
    <w:rsid w:val="00F56193"/>
    <w:rsid w:val="00F605D9"/>
    <w:rsid w:val="00F64287"/>
    <w:rsid w:val="00F7391A"/>
    <w:rsid w:val="00F74936"/>
    <w:rsid w:val="00FA4DB3"/>
    <w:rsid w:val="00FC03C8"/>
    <w:rsid w:val="00FC09D1"/>
    <w:rsid w:val="00FC650D"/>
    <w:rsid w:val="00FF56FB"/>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B473D"/>
  <w15:chartTrackingRefBased/>
  <w15:docId w15:val="{039ABC73-9540-4456-A826-4C32A86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FF56FB"/>
    <w:pPr>
      <w:widowControl w:val="0"/>
      <w:spacing w:after="0" w:line="240" w:lineRule="auto"/>
      <w:ind w:left="108" w:hanging="180"/>
      <w:outlineLvl w:val="1"/>
    </w:pPr>
    <w:rPr>
      <w:rFonts w:ascii="Times New Roman" w:eastAsia="Times New Roman" w:hAnsi="Times New Roman" w:cs="Times New Roman"/>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56FB"/>
    <w:pPr>
      <w:widowControl w:val="0"/>
      <w:spacing w:after="0" w:line="240" w:lineRule="auto"/>
      <w:ind w:left="101" w:firstLine="720"/>
    </w:pPr>
    <w:rPr>
      <w:rFonts w:ascii="Times New Roman" w:eastAsia="Times New Roman" w:hAnsi="Times New Roman"/>
      <w:sz w:val="20"/>
      <w:szCs w:val="20"/>
      <w:lang w:val="en-US"/>
    </w:rPr>
  </w:style>
  <w:style w:type="character" w:customStyle="1" w:styleId="a5">
    <w:name w:val="Основной текст Знак"/>
    <w:basedOn w:val="a0"/>
    <w:link w:val="a4"/>
    <w:uiPriority w:val="1"/>
    <w:rsid w:val="00FF56FB"/>
    <w:rPr>
      <w:rFonts w:ascii="Times New Roman" w:eastAsia="Times New Roman" w:hAnsi="Times New Roman"/>
      <w:sz w:val="20"/>
      <w:szCs w:val="20"/>
      <w:lang w:val="en-US"/>
    </w:rPr>
  </w:style>
  <w:style w:type="paragraph" w:styleId="a6">
    <w:name w:val="No Spacing"/>
    <w:uiPriority w:val="1"/>
    <w:qFormat/>
    <w:rsid w:val="00FF56FB"/>
    <w:pPr>
      <w:spacing w:after="0" w:line="240" w:lineRule="auto"/>
    </w:pPr>
    <w:rPr>
      <w:rFonts w:ascii="Calibri" w:eastAsia="Calibri" w:hAnsi="Calibri" w:cs="Times New Roman"/>
    </w:rPr>
  </w:style>
  <w:style w:type="character" w:customStyle="1" w:styleId="s0">
    <w:name w:val="s0"/>
    <w:rsid w:val="00FF56FB"/>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20">
    <w:name w:val="Заголовок 2 Знак"/>
    <w:basedOn w:val="a0"/>
    <w:link w:val="2"/>
    <w:uiPriority w:val="1"/>
    <w:rsid w:val="00FF56FB"/>
    <w:rPr>
      <w:rFonts w:ascii="Times New Roman" w:eastAsia="Times New Roman" w:hAnsi="Times New Roman" w:cs="Times New Roman"/>
      <w:b/>
      <w:bCs/>
      <w:sz w:val="18"/>
      <w:szCs w:val="18"/>
      <w:lang w:val="en-US"/>
    </w:rPr>
  </w:style>
  <w:style w:type="character" w:styleId="a7">
    <w:name w:val="annotation reference"/>
    <w:basedOn w:val="a0"/>
    <w:uiPriority w:val="99"/>
    <w:semiHidden/>
    <w:unhideWhenUsed/>
    <w:rsid w:val="00787380"/>
    <w:rPr>
      <w:sz w:val="16"/>
      <w:szCs w:val="16"/>
    </w:rPr>
  </w:style>
  <w:style w:type="paragraph" w:styleId="a8">
    <w:name w:val="annotation text"/>
    <w:basedOn w:val="a"/>
    <w:link w:val="a9"/>
    <w:uiPriority w:val="99"/>
    <w:semiHidden/>
    <w:unhideWhenUsed/>
    <w:rsid w:val="00787380"/>
    <w:pPr>
      <w:spacing w:line="240" w:lineRule="auto"/>
    </w:pPr>
    <w:rPr>
      <w:sz w:val="20"/>
      <w:szCs w:val="20"/>
    </w:rPr>
  </w:style>
  <w:style w:type="character" w:customStyle="1" w:styleId="a9">
    <w:name w:val="Текст примечания Знак"/>
    <w:basedOn w:val="a0"/>
    <w:link w:val="a8"/>
    <w:uiPriority w:val="99"/>
    <w:semiHidden/>
    <w:rsid w:val="00787380"/>
    <w:rPr>
      <w:sz w:val="20"/>
      <w:szCs w:val="20"/>
    </w:rPr>
  </w:style>
  <w:style w:type="paragraph" w:styleId="aa">
    <w:name w:val="annotation subject"/>
    <w:basedOn w:val="a8"/>
    <w:next w:val="a8"/>
    <w:link w:val="ab"/>
    <w:uiPriority w:val="99"/>
    <w:semiHidden/>
    <w:unhideWhenUsed/>
    <w:rsid w:val="00787380"/>
    <w:rPr>
      <w:b/>
      <w:bCs/>
    </w:rPr>
  </w:style>
  <w:style w:type="character" w:customStyle="1" w:styleId="ab">
    <w:name w:val="Тема примечания Знак"/>
    <w:basedOn w:val="a9"/>
    <w:link w:val="aa"/>
    <w:uiPriority w:val="99"/>
    <w:semiHidden/>
    <w:rsid w:val="00787380"/>
    <w:rPr>
      <w:b/>
      <w:bCs/>
      <w:sz w:val="20"/>
      <w:szCs w:val="20"/>
    </w:rPr>
  </w:style>
  <w:style w:type="paragraph" w:styleId="ac">
    <w:name w:val="Balloon Text"/>
    <w:basedOn w:val="a"/>
    <w:link w:val="ad"/>
    <w:uiPriority w:val="99"/>
    <w:semiHidden/>
    <w:unhideWhenUsed/>
    <w:rsid w:val="007873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7380"/>
    <w:rPr>
      <w:rFonts w:ascii="Segoe UI" w:hAnsi="Segoe UI" w:cs="Segoe UI"/>
      <w:sz w:val="18"/>
      <w:szCs w:val="18"/>
    </w:rPr>
  </w:style>
  <w:style w:type="paragraph" w:styleId="ae">
    <w:name w:val="List Paragraph"/>
    <w:basedOn w:val="a"/>
    <w:uiPriority w:val="34"/>
    <w:qFormat/>
    <w:rsid w:val="00BB5FB0"/>
    <w:pPr>
      <w:ind w:left="720"/>
      <w:contextualSpacing/>
    </w:pPr>
  </w:style>
  <w:style w:type="paragraph" w:styleId="3">
    <w:name w:val="Body Text Indent 3"/>
    <w:basedOn w:val="a"/>
    <w:link w:val="30"/>
    <w:uiPriority w:val="99"/>
    <w:semiHidden/>
    <w:unhideWhenUsed/>
    <w:rsid w:val="00E539C9"/>
    <w:pPr>
      <w:spacing w:after="120"/>
      <w:ind w:left="283"/>
    </w:pPr>
    <w:rPr>
      <w:sz w:val="16"/>
      <w:szCs w:val="16"/>
    </w:rPr>
  </w:style>
  <w:style w:type="character" w:customStyle="1" w:styleId="30">
    <w:name w:val="Основной текст с отступом 3 Знак"/>
    <w:basedOn w:val="a0"/>
    <w:link w:val="3"/>
    <w:uiPriority w:val="99"/>
    <w:rsid w:val="00E539C9"/>
    <w:rPr>
      <w:sz w:val="16"/>
      <w:szCs w:val="16"/>
    </w:rPr>
  </w:style>
  <w:style w:type="character" w:customStyle="1" w:styleId="11">
    <w:name w:val="Основной шрифт абзаца1"/>
    <w:rsid w:val="001078FC"/>
  </w:style>
  <w:style w:type="paragraph" w:styleId="af">
    <w:name w:val="Revision"/>
    <w:hidden/>
    <w:uiPriority w:val="99"/>
    <w:semiHidden/>
    <w:rsid w:val="009158B3"/>
    <w:pPr>
      <w:spacing w:after="0" w:line="240" w:lineRule="auto"/>
    </w:pPr>
  </w:style>
  <w:style w:type="paragraph" w:styleId="af0">
    <w:name w:val="header"/>
    <w:basedOn w:val="a"/>
    <w:link w:val="af1"/>
    <w:unhideWhenUsed/>
    <w:rsid w:val="00047271"/>
    <w:pPr>
      <w:tabs>
        <w:tab w:val="center" w:pos="4844"/>
        <w:tab w:val="right" w:pos="9689"/>
      </w:tabs>
      <w:spacing w:after="0" w:line="240" w:lineRule="auto"/>
    </w:pPr>
  </w:style>
  <w:style w:type="character" w:customStyle="1" w:styleId="af1">
    <w:name w:val="Верхний колонтитул Знак"/>
    <w:basedOn w:val="a0"/>
    <w:link w:val="af0"/>
    <w:rsid w:val="00047271"/>
  </w:style>
  <w:style w:type="paragraph" w:styleId="af2">
    <w:name w:val="footer"/>
    <w:basedOn w:val="a"/>
    <w:link w:val="af3"/>
    <w:uiPriority w:val="99"/>
    <w:unhideWhenUsed/>
    <w:rsid w:val="00047271"/>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047271"/>
  </w:style>
  <w:style w:type="paragraph" w:styleId="HTML">
    <w:name w:val="HTML Preformatted"/>
    <w:basedOn w:val="a"/>
    <w:link w:val="HTML0"/>
    <w:uiPriority w:val="99"/>
    <w:semiHidden/>
    <w:unhideWhenUsed/>
    <w:rsid w:val="00480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0862"/>
    <w:rPr>
      <w:rFonts w:ascii="Courier New" w:eastAsia="Times New Roman" w:hAnsi="Courier New" w:cs="Courier New"/>
      <w:sz w:val="20"/>
      <w:szCs w:val="20"/>
      <w:lang w:eastAsia="ru-RU"/>
    </w:rPr>
  </w:style>
  <w:style w:type="character" w:customStyle="1" w:styleId="y2iqfc">
    <w:name w:val="y2iqfc"/>
    <w:basedOn w:val="a0"/>
    <w:rsid w:val="00480862"/>
  </w:style>
  <w:style w:type="character" w:customStyle="1" w:styleId="10">
    <w:name w:val="Заголовок 1 Знак"/>
    <w:basedOn w:val="a0"/>
    <w:link w:val="1"/>
    <w:uiPriority w:val="9"/>
    <w:rsid w:val="007E1725"/>
    <w:rPr>
      <w:rFonts w:asciiTheme="majorHAnsi" w:eastAsiaTheme="majorEastAsia" w:hAnsiTheme="majorHAnsi" w:cstheme="majorBidi"/>
      <w:color w:val="2E74B5" w:themeColor="accent1" w:themeShade="BF"/>
      <w:sz w:val="32"/>
      <w:szCs w:val="32"/>
    </w:rPr>
  </w:style>
  <w:style w:type="paragraph" w:styleId="21">
    <w:name w:val="Body Text 2"/>
    <w:basedOn w:val="a"/>
    <w:link w:val="22"/>
    <w:uiPriority w:val="99"/>
    <w:semiHidden/>
    <w:unhideWhenUsed/>
    <w:rsid w:val="007E1725"/>
    <w:pPr>
      <w:spacing w:after="120" w:line="480" w:lineRule="auto"/>
    </w:pPr>
  </w:style>
  <w:style w:type="character" w:customStyle="1" w:styleId="22">
    <w:name w:val="Основной текст 2 Знак"/>
    <w:basedOn w:val="a0"/>
    <w:link w:val="21"/>
    <w:uiPriority w:val="99"/>
    <w:semiHidden/>
    <w:rsid w:val="007E1725"/>
  </w:style>
  <w:style w:type="paragraph" w:styleId="23">
    <w:name w:val="Body Text Indent 2"/>
    <w:basedOn w:val="a"/>
    <w:link w:val="24"/>
    <w:uiPriority w:val="99"/>
    <w:semiHidden/>
    <w:unhideWhenUsed/>
    <w:rsid w:val="007E1725"/>
    <w:pPr>
      <w:spacing w:after="120" w:line="480" w:lineRule="auto"/>
      <w:ind w:left="283"/>
    </w:pPr>
  </w:style>
  <w:style w:type="character" w:customStyle="1" w:styleId="24">
    <w:name w:val="Основной текст с отступом 2 Знак"/>
    <w:basedOn w:val="a0"/>
    <w:link w:val="23"/>
    <w:uiPriority w:val="99"/>
    <w:semiHidden/>
    <w:rsid w:val="007E1725"/>
  </w:style>
  <w:style w:type="paragraph" w:styleId="af4">
    <w:name w:val="Body Text Indent"/>
    <w:basedOn w:val="a"/>
    <w:link w:val="af5"/>
    <w:uiPriority w:val="99"/>
    <w:semiHidden/>
    <w:unhideWhenUsed/>
    <w:rsid w:val="007E1725"/>
    <w:pPr>
      <w:spacing w:after="120"/>
      <w:ind w:left="283"/>
    </w:pPr>
  </w:style>
  <w:style w:type="character" w:customStyle="1" w:styleId="af5">
    <w:name w:val="Основной текст с отступом Знак"/>
    <w:basedOn w:val="a0"/>
    <w:link w:val="af4"/>
    <w:uiPriority w:val="99"/>
    <w:semiHidden/>
    <w:rsid w:val="007E1725"/>
  </w:style>
  <w:style w:type="numbering" w:customStyle="1" w:styleId="12">
    <w:name w:val="Текущий список1"/>
    <w:uiPriority w:val="99"/>
    <w:rsid w:val="006E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bank.kz" TargetMode="External"/><Relationship Id="rId13" Type="http://schemas.openxmlformats.org/officeDocument/2006/relationships/hyperlink" Target="http://www.eubank.kz"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1445690.6000%20" TargetMode="External"/><Relationship Id="rId17" Type="http://schemas.openxmlformats.org/officeDocument/2006/relationships/hyperlink" Target="jl:31445690.6000%20" TargetMode="External"/><Relationship Id="rId2" Type="http://schemas.openxmlformats.org/officeDocument/2006/relationships/numbering" Target="numbering.xml"/><Relationship Id="rId16" Type="http://schemas.openxmlformats.org/officeDocument/2006/relationships/hyperlink" Target="jl:1040067.2250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40067.22500%20" TargetMode="External"/><Relationship Id="rId5" Type="http://schemas.openxmlformats.org/officeDocument/2006/relationships/webSettings" Target="webSettings.xml"/><Relationship Id="rId15" Type="http://schemas.openxmlformats.org/officeDocument/2006/relationships/hyperlink" Target="jl:1040067.23500%20" TargetMode="External"/><Relationship Id="rId10" Type="http://schemas.openxmlformats.org/officeDocument/2006/relationships/hyperlink" Target="jl:1040067.2350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ubank.kz" TargetMode="External"/><Relationship Id="rId14" Type="http://schemas.openxmlformats.org/officeDocument/2006/relationships/hyperlink" Target="http://www.eubank.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C3D6-EB41-4E19-9194-3903F86D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14294</Words>
  <Characters>81477</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Гилёва Марина Смолиновна</dc:creator>
  <cp:keywords/>
  <dc:description/>
  <cp:lastModifiedBy>Кудрявцева Олеся Валерьевна</cp:lastModifiedBy>
  <cp:revision>11</cp:revision>
  <cp:lastPrinted>2021-11-19T09:54:00Z</cp:lastPrinted>
  <dcterms:created xsi:type="dcterms:W3CDTF">2025-10-21T11:27:00Z</dcterms:created>
  <dcterms:modified xsi:type="dcterms:W3CDTF">2025-11-03T07:01:00Z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2025-10-24T12:48:35Z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d4ffbe4f-c185-40aa-9c25-0d9f43e4fa39</vt:lpwstr>
  </property>
  <property fmtid="{D5CDD505-2E9C-101B-9397-08002B2CF9AE}" pid="8" name="MSIP_Label_5667e166-4b10-4d44-9951-ddc92040c9bd_ContentBits">
    <vt:lpwstr>1</vt:lpwstr>
  </property>
</Properties>
</file>